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65CB6B" w14:textId="4EC58A9D" w:rsidR="00AE6134" w:rsidRPr="00AE6134" w:rsidRDefault="00AE6134" w:rsidP="00AE6134">
      <w:pPr>
        <w:ind w:left="709" w:right="851"/>
        <w:rPr>
          <w:rStyle w:val="etmabriefe"/>
          <w:bCs/>
        </w:rPr>
      </w:pPr>
    </w:p>
    <w:p w14:paraId="4C6C5540" w14:textId="77777777" w:rsidR="002C148B" w:rsidRPr="00A77D3B" w:rsidRDefault="002C148B" w:rsidP="002C148B">
      <w:pPr>
        <w:ind w:left="709" w:right="657"/>
        <w:jc w:val="center"/>
        <w:rPr>
          <w:rFonts w:ascii="Arial" w:hAnsi="Arial" w:cs="Arial"/>
          <w:b/>
          <w:color w:val="007DBA"/>
          <w:sz w:val="28"/>
          <w:szCs w:val="28"/>
          <w:lang w:val="de-DE"/>
        </w:rPr>
      </w:pPr>
      <w:r w:rsidRPr="00A77D3B">
        <w:rPr>
          <w:rFonts w:ascii="Arial" w:hAnsi="Arial" w:cs="Arial"/>
          <w:b/>
          <w:color w:val="007DBA"/>
          <w:sz w:val="28"/>
          <w:szCs w:val="28"/>
          <w:lang w:val="de-DE"/>
        </w:rPr>
        <w:t>Pressemitteilung</w:t>
      </w:r>
    </w:p>
    <w:p w14:paraId="730F44D3" w14:textId="3DFECFDF" w:rsidR="002C148B" w:rsidRDefault="002C148B" w:rsidP="002C148B">
      <w:pPr>
        <w:ind w:left="709" w:right="657"/>
        <w:rPr>
          <w:rFonts w:ascii="Arial" w:hAnsi="Arial" w:cs="Arial"/>
          <w:color w:val="007DBA"/>
          <w:sz w:val="22"/>
          <w:lang w:val="de-DE"/>
        </w:rPr>
      </w:pPr>
    </w:p>
    <w:p w14:paraId="7A7E88B3" w14:textId="77777777" w:rsidR="00C55203" w:rsidRDefault="00C55203" w:rsidP="002C148B">
      <w:pPr>
        <w:ind w:left="709" w:right="657"/>
        <w:rPr>
          <w:rFonts w:ascii="Arial" w:hAnsi="Arial" w:cs="Arial"/>
          <w:color w:val="007DBA"/>
          <w:sz w:val="22"/>
          <w:lang w:val="de-DE"/>
        </w:rPr>
      </w:pPr>
    </w:p>
    <w:p w14:paraId="2BD044EB" w14:textId="01C45976" w:rsidR="002C148B" w:rsidRPr="00C55203" w:rsidRDefault="00F40E3D" w:rsidP="00C55203">
      <w:pPr>
        <w:ind w:left="709" w:right="657"/>
        <w:jc w:val="center"/>
        <w:rPr>
          <w:rFonts w:ascii="Arial" w:hAnsi="Arial" w:cs="Arial"/>
          <w:b/>
          <w:bCs/>
          <w:color w:val="007DBA"/>
          <w:szCs w:val="24"/>
          <w:lang w:val="de-DE"/>
        </w:rPr>
      </w:pPr>
      <w:r>
        <w:rPr>
          <w:rFonts w:ascii="Arial" w:hAnsi="Arial" w:cs="Arial"/>
          <w:b/>
          <w:bCs/>
          <w:color w:val="007DBA"/>
          <w:szCs w:val="24"/>
          <w:lang w:val="de-DE"/>
        </w:rPr>
        <w:t xml:space="preserve">Ablieferungen von Tuben </w:t>
      </w:r>
      <w:r w:rsidR="00FB22EB">
        <w:rPr>
          <w:rFonts w:ascii="Arial" w:hAnsi="Arial" w:cs="Arial"/>
          <w:b/>
          <w:bCs/>
          <w:color w:val="007DBA"/>
          <w:szCs w:val="24"/>
          <w:lang w:val="de-DE"/>
        </w:rPr>
        <w:t xml:space="preserve">im </w:t>
      </w:r>
      <w:r w:rsidR="000C09BE">
        <w:rPr>
          <w:rFonts w:ascii="Arial" w:hAnsi="Arial" w:cs="Arial"/>
          <w:b/>
          <w:bCs/>
          <w:color w:val="007DBA"/>
          <w:szCs w:val="24"/>
          <w:lang w:val="de-DE"/>
        </w:rPr>
        <w:t>ersten Halbj</w:t>
      </w:r>
      <w:r w:rsidR="00FB22EB">
        <w:rPr>
          <w:rFonts w:ascii="Arial" w:hAnsi="Arial" w:cs="Arial"/>
          <w:b/>
          <w:bCs/>
          <w:color w:val="007DBA"/>
          <w:szCs w:val="24"/>
          <w:lang w:val="de-DE"/>
        </w:rPr>
        <w:t>ahr 202</w:t>
      </w:r>
      <w:r w:rsidR="003D359D">
        <w:rPr>
          <w:rFonts w:ascii="Arial" w:hAnsi="Arial" w:cs="Arial"/>
          <w:b/>
          <w:bCs/>
          <w:color w:val="007DBA"/>
          <w:szCs w:val="24"/>
          <w:lang w:val="de-DE"/>
        </w:rPr>
        <w:t>4</w:t>
      </w:r>
      <w:r w:rsidR="00FB22EB">
        <w:rPr>
          <w:rFonts w:ascii="Arial" w:hAnsi="Arial" w:cs="Arial"/>
          <w:b/>
          <w:bCs/>
          <w:color w:val="007DBA"/>
          <w:szCs w:val="24"/>
          <w:lang w:val="de-DE"/>
        </w:rPr>
        <w:t xml:space="preserve"> </w:t>
      </w:r>
      <w:r w:rsidR="003D359D">
        <w:rPr>
          <w:rFonts w:ascii="Arial" w:hAnsi="Arial" w:cs="Arial"/>
          <w:b/>
          <w:bCs/>
          <w:color w:val="007DBA"/>
          <w:szCs w:val="24"/>
          <w:lang w:val="de-DE"/>
        </w:rPr>
        <w:t>leicht rückläufig</w:t>
      </w:r>
    </w:p>
    <w:p w14:paraId="20FCC441" w14:textId="77777777" w:rsidR="00872B81" w:rsidRDefault="00872B81" w:rsidP="002C148B">
      <w:pPr>
        <w:ind w:left="709" w:right="657"/>
        <w:rPr>
          <w:rFonts w:ascii="Arial" w:hAnsi="Arial" w:cs="Arial"/>
          <w:color w:val="007DBA"/>
          <w:sz w:val="22"/>
          <w:lang w:val="de-DE"/>
        </w:rPr>
      </w:pPr>
    </w:p>
    <w:p w14:paraId="6FA38E56" w14:textId="77777777" w:rsidR="00872B81" w:rsidRDefault="00872B81" w:rsidP="002C148B">
      <w:pPr>
        <w:ind w:left="709" w:right="657"/>
        <w:rPr>
          <w:rFonts w:ascii="Arial" w:hAnsi="Arial" w:cs="Arial"/>
          <w:color w:val="007DBA"/>
          <w:sz w:val="22"/>
          <w:lang w:val="de-DE"/>
        </w:rPr>
      </w:pPr>
    </w:p>
    <w:p w14:paraId="6FF0C55B" w14:textId="6335F762" w:rsidR="002C148B" w:rsidRPr="00C319D0" w:rsidRDefault="002C148B" w:rsidP="00872B81">
      <w:pPr>
        <w:ind w:left="709" w:right="657"/>
        <w:rPr>
          <w:rFonts w:ascii="Arial" w:hAnsi="Arial" w:cs="Arial"/>
          <w:b/>
          <w:bCs/>
          <w:color w:val="007DBA"/>
          <w:sz w:val="22"/>
          <w:lang w:val="de-DE"/>
        </w:rPr>
      </w:pPr>
      <w:r>
        <w:rPr>
          <w:rFonts w:ascii="Arial" w:hAnsi="Arial" w:cs="Arial"/>
          <w:b/>
          <w:bCs/>
          <w:color w:val="007DBA"/>
          <w:sz w:val="22"/>
          <w:lang w:val="de-DE"/>
        </w:rPr>
        <w:t>E</w:t>
      </w:r>
      <w:r w:rsidRPr="00C319D0">
        <w:rPr>
          <w:rFonts w:ascii="Arial" w:hAnsi="Arial" w:cs="Arial"/>
          <w:b/>
          <w:bCs/>
          <w:color w:val="007DBA"/>
          <w:sz w:val="22"/>
          <w:lang w:val="de-DE"/>
        </w:rPr>
        <w:t xml:space="preserve">uropäischer Tubenmarkt </w:t>
      </w:r>
      <w:r w:rsidR="003D359D">
        <w:rPr>
          <w:rFonts w:ascii="Arial" w:hAnsi="Arial" w:cs="Arial"/>
          <w:b/>
          <w:bCs/>
          <w:color w:val="007DBA"/>
          <w:sz w:val="22"/>
          <w:lang w:val="de-DE"/>
        </w:rPr>
        <w:t>legt</w:t>
      </w:r>
      <w:r w:rsidR="00FB22EB">
        <w:rPr>
          <w:rFonts w:ascii="Arial" w:hAnsi="Arial" w:cs="Arial"/>
          <w:b/>
          <w:bCs/>
          <w:color w:val="007DBA"/>
          <w:sz w:val="22"/>
          <w:lang w:val="de-DE"/>
        </w:rPr>
        <w:t xml:space="preserve"> Wachstums</w:t>
      </w:r>
      <w:r w:rsidR="003D359D">
        <w:rPr>
          <w:rFonts w:ascii="Arial" w:hAnsi="Arial" w:cs="Arial"/>
          <w:b/>
          <w:bCs/>
          <w:color w:val="007DBA"/>
          <w:sz w:val="22"/>
          <w:lang w:val="de-DE"/>
        </w:rPr>
        <w:t>pause ein</w:t>
      </w:r>
      <w:r w:rsidR="0099228A">
        <w:rPr>
          <w:rFonts w:ascii="Arial" w:hAnsi="Arial" w:cs="Arial"/>
          <w:b/>
          <w:bCs/>
          <w:color w:val="007DBA"/>
          <w:sz w:val="22"/>
          <w:lang w:val="de-DE"/>
        </w:rPr>
        <w:t xml:space="preserve"> </w:t>
      </w:r>
    </w:p>
    <w:p w14:paraId="02D03A09" w14:textId="77777777" w:rsidR="002C148B" w:rsidRDefault="002C148B" w:rsidP="002C148B">
      <w:pPr>
        <w:ind w:left="709" w:right="657"/>
        <w:rPr>
          <w:rFonts w:ascii="Arial" w:hAnsi="Arial" w:cs="Arial"/>
          <w:color w:val="007DBA"/>
          <w:sz w:val="22"/>
          <w:lang w:val="de-DE"/>
        </w:rPr>
      </w:pPr>
    </w:p>
    <w:p w14:paraId="22F73DCA" w14:textId="32163CF7" w:rsidR="00FB22EB" w:rsidRDefault="0099043A" w:rsidP="00FB22EB">
      <w:pPr>
        <w:ind w:left="709" w:right="657"/>
        <w:rPr>
          <w:rFonts w:ascii="Arial" w:hAnsi="Arial" w:cs="Arial"/>
          <w:color w:val="007DBA"/>
          <w:sz w:val="22"/>
          <w:lang w:val="de-DE"/>
        </w:rPr>
      </w:pPr>
      <w:r>
        <w:rPr>
          <w:rFonts w:ascii="Arial" w:hAnsi="Arial" w:cs="Arial"/>
          <w:color w:val="007DBA"/>
          <w:sz w:val="22"/>
          <w:lang w:val="de-DE"/>
        </w:rPr>
        <w:t xml:space="preserve">Der europäische Tubenmarkt präsentierte sich </w:t>
      </w:r>
      <w:r w:rsidR="00FB22EB">
        <w:rPr>
          <w:rFonts w:ascii="Arial" w:hAnsi="Arial" w:cs="Arial"/>
          <w:color w:val="007DBA"/>
          <w:sz w:val="22"/>
          <w:lang w:val="de-DE"/>
        </w:rPr>
        <w:t xml:space="preserve">im </w:t>
      </w:r>
      <w:r w:rsidR="000C09BE">
        <w:rPr>
          <w:rFonts w:ascii="Arial" w:hAnsi="Arial" w:cs="Arial"/>
          <w:color w:val="007DBA"/>
          <w:sz w:val="22"/>
          <w:lang w:val="de-DE"/>
        </w:rPr>
        <w:t>ersten Halbj</w:t>
      </w:r>
      <w:r w:rsidR="00FB22EB">
        <w:rPr>
          <w:rFonts w:ascii="Arial" w:hAnsi="Arial" w:cs="Arial"/>
          <w:color w:val="007DBA"/>
          <w:sz w:val="22"/>
          <w:lang w:val="de-DE"/>
        </w:rPr>
        <w:t>ahr 202</w:t>
      </w:r>
      <w:r w:rsidR="003D359D">
        <w:rPr>
          <w:rFonts w:ascii="Arial" w:hAnsi="Arial" w:cs="Arial"/>
          <w:color w:val="007DBA"/>
          <w:sz w:val="22"/>
          <w:lang w:val="de-DE"/>
        </w:rPr>
        <w:t>4</w:t>
      </w:r>
      <w:r w:rsidR="00FB22EB">
        <w:rPr>
          <w:rFonts w:ascii="Arial" w:hAnsi="Arial" w:cs="Arial"/>
          <w:color w:val="007DBA"/>
          <w:sz w:val="22"/>
          <w:lang w:val="de-DE"/>
        </w:rPr>
        <w:t xml:space="preserve"> </w:t>
      </w:r>
      <w:r w:rsidR="003D359D">
        <w:rPr>
          <w:rFonts w:ascii="Arial" w:hAnsi="Arial" w:cs="Arial"/>
          <w:color w:val="007DBA"/>
          <w:sz w:val="22"/>
          <w:lang w:val="de-DE"/>
        </w:rPr>
        <w:t>etwas schwächer</w:t>
      </w:r>
      <w:r w:rsidR="00FB22EB">
        <w:rPr>
          <w:rFonts w:ascii="Arial" w:hAnsi="Arial" w:cs="Arial"/>
          <w:color w:val="007DBA"/>
          <w:sz w:val="22"/>
          <w:lang w:val="de-DE"/>
        </w:rPr>
        <w:t>. Die european tube manufacturers association (etma) berichtet über ein</w:t>
      </w:r>
      <w:r w:rsidR="003D359D">
        <w:rPr>
          <w:rFonts w:ascii="Arial" w:hAnsi="Arial" w:cs="Arial"/>
          <w:color w:val="007DBA"/>
          <w:sz w:val="22"/>
          <w:lang w:val="de-DE"/>
        </w:rPr>
        <w:t xml:space="preserve">en Rückgang der </w:t>
      </w:r>
      <w:r w:rsidR="00FB22EB">
        <w:rPr>
          <w:rFonts w:ascii="Arial" w:hAnsi="Arial" w:cs="Arial"/>
          <w:color w:val="007DBA"/>
          <w:sz w:val="22"/>
          <w:lang w:val="de-DE"/>
        </w:rPr>
        <w:t xml:space="preserve">Ablieferungen </w:t>
      </w:r>
      <w:r>
        <w:rPr>
          <w:rFonts w:ascii="Arial" w:hAnsi="Arial" w:cs="Arial"/>
          <w:color w:val="007DBA"/>
          <w:sz w:val="22"/>
          <w:lang w:val="de-DE"/>
        </w:rPr>
        <w:t>um</w:t>
      </w:r>
      <w:r w:rsidR="00FB22EB">
        <w:rPr>
          <w:rFonts w:ascii="Arial" w:hAnsi="Arial" w:cs="Arial"/>
          <w:color w:val="007DBA"/>
          <w:sz w:val="22"/>
          <w:lang w:val="de-DE"/>
        </w:rPr>
        <w:t xml:space="preserve"> </w:t>
      </w:r>
      <w:r w:rsidR="003D359D">
        <w:rPr>
          <w:rFonts w:ascii="Arial" w:hAnsi="Arial" w:cs="Arial"/>
          <w:color w:val="007DBA"/>
          <w:sz w:val="22"/>
          <w:lang w:val="de-DE"/>
        </w:rPr>
        <w:t>1</w:t>
      </w:r>
      <w:r w:rsidR="00FB22EB">
        <w:rPr>
          <w:rFonts w:ascii="Arial" w:hAnsi="Arial" w:cs="Arial"/>
          <w:color w:val="007DBA"/>
          <w:sz w:val="22"/>
          <w:lang w:val="de-DE"/>
        </w:rPr>
        <w:t xml:space="preserve"> Prozent auf ein Gesamtvolumen von </w:t>
      </w:r>
      <w:r w:rsidR="000C09BE">
        <w:rPr>
          <w:rFonts w:ascii="Arial" w:hAnsi="Arial" w:cs="Arial"/>
          <w:color w:val="007DBA"/>
          <w:sz w:val="22"/>
          <w:lang w:val="de-DE"/>
        </w:rPr>
        <w:t>rund</w:t>
      </w:r>
      <w:r w:rsidR="00FB22EB">
        <w:rPr>
          <w:rFonts w:ascii="Arial" w:hAnsi="Arial" w:cs="Arial"/>
          <w:color w:val="007DBA"/>
          <w:sz w:val="22"/>
          <w:lang w:val="de-DE"/>
        </w:rPr>
        <w:t xml:space="preserve"> </w:t>
      </w:r>
      <w:r w:rsidR="000C09BE">
        <w:rPr>
          <w:rFonts w:ascii="Arial" w:hAnsi="Arial" w:cs="Arial"/>
          <w:color w:val="007DBA"/>
          <w:sz w:val="22"/>
          <w:lang w:val="de-DE"/>
        </w:rPr>
        <w:t>6</w:t>
      </w:r>
      <w:r w:rsidR="00FB22EB">
        <w:rPr>
          <w:rFonts w:ascii="Arial" w:hAnsi="Arial" w:cs="Arial"/>
          <w:color w:val="007DBA"/>
          <w:sz w:val="22"/>
          <w:lang w:val="de-DE"/>
        </w:rPr>
        <w:t xml:space="preserve"> Milliarden Einheiten.</w:t>
      </w:r>
    </w:p>
    <w:p w14:paraId="020A2708" w14:textId="77777777" w:rsidR="00FB22EB" w:rsidRDefault="00FB22EB" w:rsidP="00FB22EB">
      <w:pPr>
        <w:ind w:left="709" w:right="657"/>
        <w:rPr>
          <w:rFonts w:ascii="Arial" w:hAnsi="Arial" w:cs="Arial"/>
          <w:color w:val="007DBA"/>
          <w:sz w:val="22"/>
          <w:lang w:val="de-DE"/>
        </w:rPr>
      </w:pPr>
    </w:p>
    <w:p w14:paraId="368A199D" w14:textId="27531719" w:rsidR="003D359D" w:rsidRDefault="003D359D" w:rsidP="00FB22EB">
      <w:pPr>
        <w:ind w:left="709" w:right="657"/>
        <w:rPr>
          <w:rFonts w:ascii="Arial" w:hAnsi="Arial" w:cs="Arial"/>
          <w:color w:val="007DBA"/>
          <w:sz w:val="22"/>
          <w:lang w:val="de-DE"/>
        </w:rPr>
      </w:pPr>
      <w:r>
        <w:rPr>
          <w:rFonts w:ascii="Arial" w:hAnsi="Arial" w:cs="Arial"/>
          <w:color w:val="007DBA"/>
          <w:sz w:val="22"/>
          <w:lang w:val="de-DE"/>
        </w:rPr>
        <w:t xml:space="preserve">Dabei entwickelten sich die </w:t>
      </w:r>
      <w:r w:rsidR="000914EF">
        <w:rPr>
          <w:rFonts w:ascii="Arial" w:hAnsi="Arial" w:cs="Arial"/>
          <w:color w:val="007DBA"/>
          <w:sz w:val="22"/>
          <w:lang w:val="de-DE"/>
        </w:rPr>
        <w:t>drei</w:t>
      </w:r>
      <w:r>
        <w:rPr>
          <w:rFonts w:ascii="Arial" w:hAnsi="Arial" w:cs="Arial"/>
          <w:color w:val="007DBA"/>
          <w:sz w:val="22"/>
          <w:lang w:val="de-DE"/>
        </w:rPr>
        <w:t xml:space="preserve"> Tubenarten unterschiedlich. Während die Nachfrage nach Aluminium- und Kunststofftuben um rund 2 Prozent rückläufig war, konnten die Ablieferungen von Laminattuben um knapp 2 Prozent zulegen. </w:t>
      </w:r>
      <w:r w:rsidR="000914EF">
        <w:rPr>
          <w:rFonts w:ascii="Arial" w:hAnsi="Arial" w:cs="Arial"/>
          <w:color w:val="007DBA"/>
          <w:sz w:val="22"/>
          <w:lang w:val="de-DE"/>
        </w:rPr>
        <w:t>Mit Blick auf</w:t>
      </w:r>
      <w:r>
        <w:rPr>
          <w:rFonts w:ascii="Arial" w:hAnsi="Arial" w:cs="Arial"/>
          <w:color w:val="007DBA"/>
          <w:sz w:val="22"/>
          <w:lang w:val="de-DE"/>
        </w:rPr>
        <w:t xml:space="preserve"> die einzelnen Absatzmärkte </w:t>
      </w:r>
      <w:r w:rsidR="000914EF">
        <w:rPr>
          <w:rFonts w:ascii="Arial" w:hAnsi="Arial" w:cs="Arial"/>
          <w:color w:val="007DBA"/>
          <w:sz w:val="22"/>
          <w:lang w:val="de-DE"/>
        </w:rPr>
        <w:t>konnten die Ablieferungen in die Sektoren Zahnpflege, Haushalt und Lebensmittel</w:t>
      </w:r>
      <w:r>
        <w:rPr>
          <w:rFonts w:ascii="Arial" w:hAnsi="Arial" w:cs="Arial"/>
          <w:color w:val="007DBA"/>
          <w:sz w:val="22"/>
          <w:lang w:val="de-DE"/>
        </w:rPr>
        <w:t xml:space="preserve"> </w:t>
      </w:r>
      <w:r w:rsidR="000914EF">
        <w:rPr>
          <w:rFonts w:ascii="Arial" w:hAnsi="Arial" w:cs="Arial"/>
          <w:color w:val="007DBA"/>
          <w:sz w:val="22"/>
          <w:lang w:val="de-DE"/>
        </w:rPr>
        <w:t xml:space="preserve">zulegen, während die Nachfrage aus den mengenmäßig </w:t>
      </w:r>
      <w:r w:rsidR="00155E6F">
        <w:rPr>
          <w:rFonts w:ascii="Arial" w:hAnsi="Arial" w:cs="Arial"/>
          <w:color w:val="007DBA"/>
          <w:sz w:val="22"/>
          <w:lang w:val="de-DE"/>
        </w:rPr>
        <w:t>stärker</w:t>
      </w:r>
      <w:r w:rsidR="000914EF">
        <w:rPr>
          <w:rFonts w:ascii="Arial" w:hAnsi="Arial" w:cs="Arial"/>
          <w:color w:val="007DBA"/>
          <w:sz w:val="22"/>
          <w:lang w:val="de-DE"/>
        </w:rPr>
        <w:t>en Bereichen Pharmazie und Kosmetik rückläufig war.</w:t>
      </w:r>
    </w:p>
    <w:p w14:paraId="4A1234DC" w14:textId="77777777" w:rsidR="003D359D" w:rsidRDefault="003D359D" w:rsidP="00FB22EB">
      <w:pPr>
        <w:ind w:left="709" w:right="657"/>
        <w:rPr>
          <w:rFonts w:ascii="Arial" w:hAnsi="Arial" w:cs="Arial"/>
          <w:color w:val="007DBA"/>
          <w:sz w:val="22"/>
          <w:lang w:val="de-DE"/>
        </w:rPr>
      </w:pPr>
    </w:p>
    <w:p w14:paraId="7F560377" w14:textId="7F9FA35B" w:rsidR="00331785" w:rsidRDefault="00E81C49" w:rsidP="00331785">
      <w:pPr>
        <w:ind w:left="709" w:right="657"/>
        <w:rPr>
          <w:rFonts w:ascii="Arial" w:hAnsi="Arial" w:cs="Arial"/>
          <w:color w:val="007DBA"/>
          <w:sz w:val="22"/>
          <w:lang w:val="de-DE"/>
        </w:rPr>
      </w:pPr>
      <w:r>
        <w:rPr>
          <w:rFonts w:ascii="Arial" w:hAnsi="Arial" w:cs="Arial"/>
          <w:color w:val="007DBA"/>
          <w:sz w:val="22"/>
          <w:lang w:val="de-DE"/>
        </w:rPr>
        <w:t>„</w:t>
      </w:r>
      <w:r w:rsidR="005B1D78" w:rsidRPr="005B1D78">
        <w:rPr>
          <w:rFonts w:ascii="Arial" w:hAnsi="Arial" w:cs="Arial"/>
          <w:color w:val="007DBA"/>
          <w:sz w:val="22"/>
          <w:lang w:val="de-DE"/>
        </w:rPr>
        <w:t xml:space="preserve">Insgesamt haben sich die </w:t>
      </w:r>
      <w:r w:rsidR="005B1D78">
        <w:rPr>
          <w:rFonts w:ascii="Arial" w:hAnsi="Arial" w:cs="Arial"/>
          <w:color w:val="007DBA"/>
          <w:sz w:val="22"/>
          <w:lang w:val="de-DE"/>
        </w:rPr>
        <w:t>Tuben</w:t>
      </w:r>
      <w:r w:rsidR="005B1D78" w:rsidRPr="005B1D78">
        <w:rPr>
          <w:rFonts w:ascii="Arial" w:hAnsi="Arial" w:cs="Arial"/>
          <w:color w:val="007DBA"/>
          <w:sz w:val="22"/>
          <w:lang w:val="de-DE"/>
        </w:rPr>
        <w:t>hersteller schnell auf den leichten Nachfragerückgang im ersten Halbjahr 2024 eingestellt und sind mit dem stetigen durchschnittlichen Wachstum auf Dreijahresbasis zufrieden. Wir sind also zu einem gewissen Maß an Normalität zurückgekehrt“, betont etma-Präsident Zoran Joksic.</w:t>
      </w:r>
    </w:p>
    <w:p w14:paraId="0FC7BC2E" w14:textId="77777777" w:rsidR="005B1D78" w:rsidRPr="00331785" w:rsidRDefault="005B1D78" w:rsidP="00331785">
      <w:pPr>
        <w:ind w:left="709" w:right="657"/>
        <w:rPr>
          <w:rFonts w:ascii="Arial" w:hAnsi="Arial" w:cs="Arial"/>
          <w:color w:val="007DBA"/>
          <w:sz w:val="22"/>
          <w:lang w:val="de-DE"/>
        </w:rPr>
      </w:pPr>
    </w:p>
    <w:p w14:paraId="5AF10A26" w14:textId="3A796D01" w:rsidR="00331785" w:rsidRPr="00331785" w:rsidRDefault="000914EF" w:rsidP="00331785">
      <w:pPr>
        <w:ind w:left="709" w:right="657"/>
        <w:rPr>
          <w:rFonts w:ascii="Arial" w:hAnsi="Arial" w:cs="Arial"/>
          <w:b/>
          <w:bCs/>
          <w:color w:val="007DBA"/>
          <w:sz w:val="22"/>
          <w:lang w:val="de-DE"/>
        </w:rPr>
      </w:pPr>
      <w:r>
        <w:rPr>
          <w:rFonts w:ascii="Arial" w:hAnsi="Arial" w:cs="Arial"/>
          <w:b/>
          <w:bCs/>
          <w:color w:val="007DBA"/>
          <w:sz w:val="22"/>
          <w:lang w:val="de-DE"/>
        </w:rPr>
        <w:t>Stabilisierung der Lieferketten</w:t>
      </w:r>
      <w:r w:rsidR="00155E6F">
        <w:rPr>
          <w:rFonts w:ascii="Arial" w:hAnsi="Arial" w:cs="Arial"/>
          <w:b/>
          <w:bCs/>
          <w:color w:val="007DBA"/>
          <w:sz w:val="22"/>
          <w:lang w:val="de-DE"/>
        </w:rPr>
        <w:t xml:space="preserve"> bei anhaltenden Engpässen bei Recyclingmaterialien</w:t>
      </w:r>
    </w:p>
    <w:p w14:paraId="06967D0B" w14:textId="77777777" w:rsidR="00331785" w:rsidRDefault="00331785" w:rsidP="00331785">
      <w:pPr>
        <w:ind w:left="709" w:right="657"/>
        <w:rPr>
          <w:rFonts w:ascii="Arial" w:hAnsi="Arial" w:cs="Arial"/>
          <w:color w:val="007DBA"/>
          <w:sz w:val="22"/>
          <w:lang w:val="de-DE"/>
        </w:rPr>
      </w:pPr>
    </w:p>
    <w:p w14:paraId="30627619" w14:textId="361BC24E" w:rsidR="002E42EF" w:rsidRDefault="000914EF" w:rsidP="00331785">
      <w:pPr>
        <w:ind w:left="709" w:right="657"/>
        <w:rPr>
          <w:rFonts w:ascii="Arial" w:hAnsi="Arial" w:cs="Arial"/>
          <w:color w:val="007DBA"/>
          <w:sz w:val="22"/>
          <w:lang w:val="de-DE"/>
        </w:rPr>
      </w:pPr>
      <w:r>
        <w:rPr>
          <w:rFonts w:ascii="Arial" w:hAnsi="Arial" w:cs="Arial"/>
          <w:color w:val="007DBA"/>
          <w:sz w:val="22"/>
          <w:lang w:val="de-DE"/>
        </w:rPr>
        <w:t>Im Vergleich zur Corona-Krise</w:t>
      </w:r>
      <w:r w:rsidR="00327484">
        <w:rPr>
          <w:rFonts w:ascii="Arial" w:hAnsi="Arial" w:cs="Arial"/>
          <w:color w:val="007DBA"/>
          <w:sz w:val="22"/>
          <w:lang w:val="de-DE"/>
        </w:rPr>
        <w:t xml:space="preserve"> </w:t>
      </w:r>
      <w:r>
        <w:rPr>
          <w:rFonts w:ascii="Arial" w:hAnsi="Arial" w:cs="Arial"/>
          <w:color w:val="007DBA"/>
          <w:sz w:val="22"/>
          <w:lang w:val="de-DE"/>
        </w:rPr>
        <w:t>haben sich die Lieferketten</w:t>
      </w:r>
      <w:r w:rsidR="00327484">
        <w:rPr>
          <w:rFonts w:ascii="Arial" w:hAnsi="Arial" w:cs="Arial"/>
          <w:color w:val="007DBA"/>
          <w:sz w:val="22"/>
          <w:lang w:val="de-DE"/>
        </w:rPr>
        <w:t xml:space="preserve"> in der </w:t>
      </w:r>
      <w:r w:rsidR="00155E6F">
        <w:rPr>
          <w:rFonts w:ascii="Arial" w:hAnsi="Arial" w:cs="Arial"/>
          <w:color w:val="007DBA"/>
          <w:sz w:val="22"/>
          <w:lang w:val="de-DE"/>
        </w:rPr>
        <w:t>Branche</w:t>
      </w:r>
      <w:r>
        <w:rPr>
          <w:rFonts w:ascii="Arial" w:hAnsi="Arial" w:cs="Arial"/>
          <w:color w:val="007DBA"/>
          <w:sz w:val="22"/>
          <w:lang w:val="de-DE"/>
        </w:rPr>
        <w:t xml:space="preserve"> </w:t>
      </w:r>
      <w:r w:rsidR="00327484">
        <w:rPr>
          <w:rFonts w:ascii="Arial" w:hAnsi="Arial" w:cs="Arial"/>
          <w:color w:val="007DBA"/>
          <w:sz w:val="22"/>
          <w:lang w:val="de-DE"/>
        </w:rPr>
        <w:t xml:space="preserve">mittlerweile </w:t>
      </w:r>
      <w:r>
        <w:rPr>
          <w:rFonts w:ascii="Arial" w:hAnsi="Arial" w:cs="Arial"/>
          <w:color w:val="007DBA"/>
          <w:sz w:val="22"/>
          <w:lang w:val="de-DE"/>
        </w:rPr>
        <w:t xml:space="preserve">wieder </w:t>
      </w:r>
      <w:r w:rsidR="00155E6F">
        <w:rPr>
          <w:rFonts w:ascii="Arial" w:hAnsi="Arial" w:cs="Arial"/>
          <w:color w:val="007DBA"/>
          <w:sz w:val="22"/>
          <w:lang w:val="de-DE"/>
        </w:rPr>
        <w:t>stabi</w:t>
      </w:r>
      <w:r>
        <w:rPr>
          <w:rFonts w:ascii="Arial" w:hAnsi="Arial" w:cs="Arial"/>
          <w:color w:val="007DBA"/>
          <w:sz w:val="22"/>
          <w:lang w:val="de-DE"/>
        </w:rPr>
        <w:t>lisiert</w:t>
      </w:r>
      <w:r w:rsidR="00331785" w:rsidRPr="00331785">
        <w:rPr>
          <w:rFonts w:ascii="Arial" w:hAnsi="Arial" w:cs="Arial"/>
          <w:color w:val="007DBA"/>
          <w:sz w:val="22"/>
          <w:lang w:val="de-DE"/>
        </w:rPr>
        <w:t xml:space="preserve">. </w:t>
      </w:r>
      <w:r w:rsidR="00327484">
        <w:rPr>
          <w:rFonts w:ascii="Arial" w:hAnsi="Arial" w:cs="Arial"/>
          <w:color w:val="007DBA"/>
          <w:sz w:val="22"/>
          <w:lang w:val="de-DE"/>
        </w:rPr>
        <w:t xml:space="preserve">Die Verfügbarkeit von Vormaterialien hat sich deutlich verbessert. </w:t>
      </w:r>
      <w:r>
        <w:rPr>
          <w:rFonts w:ascii="Arial" w:hAnsi="Arial" w:cs="Arial"/>
          <w:color w:val="007DBA"/>
          <w:sz w:val="22"/>
          <w:lang w:val="de-DE"/>
        </w:rPr>
        <w:t xml:space="preserve">Jedoch besteht </w:t>
      </w:r>
      <w:r w:rsidR="00327484">
        <w:rPr>
          <w:rFonts w:ascii="Arial" w:hAnsi="Arial" w:cs="Arial"/>
          <w:color w:val="007DBA"/>
          <w:sz w:val="22"/>
          <w:lang w:val="de-DE"/>
        </w:rPr>
        <w:t xml:space="preserve">angesichts einer knappen Angebotssituation </w:t>
      </w:r>
      <w:r>
        <w:rPr>
          <w:rFonts w:ascii="Arial" w:hAnsi="Arial" w:cs="Arial"/>
          <w:color w:val="007DBA"/>
          <w:sz w:val="22"/>
          <w:lang w:val="de-DE"/>
        </w:rPr>
        <w:t>nach wie vor ein starker Wettbewerb um qualitativ hochwertige Recyclingmaterialien, um die Kundenwünsche nach mehr Rezyklatgehalt in Verpackungen realisieren zu können.</w:t>
      </w:r>
    </w:p>
    <w:p w14:paraId="1B3D5B10" w14:textId="77777777" w:rsidR="002E42EF" w:rsidRDefault="002E42EF" w:rsidP="00331785">
      <w:pPr>
        <w:ind w:left="709" w:right="657"/>
        <w:rPr>
          <w:rFonts w:ascii="Arial" w:hAnsi="Arial" w:cs="Arial"/>
          <w:color w:val="007DBA"/>
          <w:sz w:val="22"/>
          <w:lang w:val="de-DE"/>
        </w:rPr>
      </w:pPr>
    </w:p>
    <w:p w14:paraId="691A741B" w14:textId="7025BE36" w:rsidR="00331785" w:rsidRPr="00331785" w:rsidRDefault="000107BC" w:rsidP="00331785">
      <w:pPr>
        <w:ind w:left="709" w:right="657"/>
        <w:rPr>
          <w:rFonts w:ascii="Arial" w:hAnsi="Arial" w:cs="Arial"/>
          <w:color w:val="007DBA"/>
          <w:sz w:val="22"/>
          <w:lang w:val="de-DE"/>
        </w:rPr>
      </w:pPr>
      <w:r>
        <w:rPr>
          <w:rFonts w:ascii="Arial" w:hAnsi="Arial" w:cs="Arial"/>
          <w:color w:val="007DBA"/>
          <w:sz w:val="22"/>
          <w:lang w:val="de-DE"/>
        </w:rPr>
        <w:t>„</w:t>
      </w:r>
      <w:r w:rsidR="00327484">
        <w:rPr>
          <w:rFonts w:ascii="Arial" w:hAnsi="Arial" w:cs="Arial"/>
          <w:color w:val="007DBA"/>
          <w:sz w:val="22"/>
          <w:lang w:val="de-DE"/>
        </w:rPr>
        <w:t>Insbesondere bei Kunststoffverpackungen brauchen wir europaweit eine</w:t>
      </w:r>
      <w:r w:rsidR="001653E6">
        <w:rPr>
          <w:rFonts w:ascii="Arial" w:hAnsi="Arial" w:cs="Arial"/>
          <w:color w:val="007DBA"/>
          <w:sz w:val="22"/>
          <w:lang w:val="de-DE"/>
        </w:rPr>
        <w:t>n</w:t>
      </w:r>
      <w:r w:rsidR="00327484">
        <w:rPr>
          <w:rFonts w:ascii="Arial" w:hAnsi="Arial" w:cs="Arial"/>
          <w:color w:val="007DBA"/>
          <w:sz w:val="22"/>
          <w:lang w:val="de-DE"/>
        </w:rPr>
        <w:t xml:space="preserve"> </w:t>
      </w:r>
      <w:r w:rsidR="00155E6F">
        <w:rPr>
          <w:rFonts w:ascii="Arial" w:hAnsi="Arial" w:cs="Arial"/>
          <w:color w:val="007DBA"/>
          <w:sz w:val="22"/>
          <w:lang w:val="de-DE"/>
        </w:rPr>
        <w:t>weitere</w:t>
      </w:r>
      <w:r w:rsidR="001653E6">
        <w:rPr>
          <w:rFonts w:ascii="Arial" w:hAnsi="Arial" w:cs="Arial"/>
          <w:color w:val="007DBA"/>
          <w:sz w:val="22"/>
          <w:lang w:val="de-DE"/>
        </w:rPr>
        <w:t>n Ausbau der Anlagen für</w:t>
      </w:r>
      <w:r w:rsidR="00327484">
        <w:rPr>
          <w:rFonts w:ascii="Arial" w:hAnsi="Arial" w:cs="Arial"/>
          <w:color w:val="007DBA"/>
          <w:sz w:val="22"/>
          <w:lang w:val="de-DE"/>
        </w:rPr>
        <w:t xml:space="preserve"> mechanische</w:t>
      </w:r>
      <w:r w:rsidR="001653E6">
        <w:rPr>
          <w:rFonts w:ascii="Arial" w:hAnsi="Arial" w:cs="Arial"/>
          <w:color w:val="007DBA"/>
          <w:sz w:val="22"/>
          <w:lang w:val="de-DE"/>
        </w:rPr>
        <w:t>s</w:t>
      </w:r>
      <w:r w:rsidR="00327484">
        <w:rPr>
          <w:rFonts w:ascii="Arial" w:hAnsi="Arial" w:cs="Arial"/>
          <w:color w:val="007DBA"/>
          <w:sz w:val="22"/>
          <w:lang w:val="de-DE"/>
        </w:rPr>
        <w:t xml:space="preserve"> Recycling, eine Entstigmatisierung des chemischen Recyclings für komplexe Verbunde und berechenbare </w:t>
      </w:r>
      <w:r>
        <w:rPr>
          <w:rFonts w:ascii="Arial" w:hAnsi="Arial" w:cs="Arial"/>
          <w:color w:val="007DBA"/>
          <w:sz w:val="22"/>
          <w:lang w:val="de-DE"/>
        </w:rPr>
        <w:t>politische Vorgaben</w:t>
      </w:r>
      <w:r w:rsidR="00327484">
        <w:rPr>
          <w:rFonts w:ascii="Arial" w:hAnsi="Arial" w:cs="Arial"/>
          <w:color w:val="007DBA"/>
          <w:sz w:val="22"/>
          <w:lang w:val="de-DE"/>
        </w:rPr>
        <w:t>,</w:t>
      </w:r>
      <w:r>
        <w:rPr>
          <w:rFonts w:ascii="Arial" w:hAnsi="Arial" w:cs="Arial"/>
          <w:color w:val="007DBA"/>
          <w:sz w:val="22"/>
          <w:lang w:val="de-DE"/>
        </w:rPr>
        <w:t xml:space="preserve"> damit die notwendigen Investitionen in Recyclingkapazitäten </w:t>
      </w:r>
      <w:r w:rsidR="00327484">
        <w:rPr>
          <w:rFonts w:ascii="Arial" w:hAnsi="Arial" w:cs="Arial"/>
          <w:color w:val="007DBA"/>
          <w:sz w:val="22"/>
          <w:lang w:val="de-DE"/>
        </w:rPr>
        <w:t xml:space="preserve">und das Schließen der Angebotslücke </w:t>
      </w:r>
      <w:r w:rsidR="00793FAC">
        <w:rPr>
          <w:rFonts w:ascii="Arial" w:hAnsi="Arial" w:cs="Arial"/>
          <w:color w:val="007DBA"/>
          <w:sz w:val="22"/>
          <w:lang w:val="de-DE"/>
        </w:rPr>
        <w:t>realisiert werd</w:t>
      </w:r>
      <w:r>
        <w:rPr>
          <w:rFonts w:ascii="Arial" w:hAnsi="Arial" w:cs="Arial"/>
          <w:color w:val="007DBA"/>
          <w:sz w:val="22"/>
          <w:lang w:val="de-DE"/>
        </w:rPr>
        <w:t xml:space="preserve">en können“, weiß </w:t>
      </w:r>
      <w:r w:rsidR="00327484">
        <w:rPr>
          <w:rFonts w:ascii="Arial" w:hAnsi="Arial" w:cs="Arial"/>
          <w:color w:val="007DBA"/>
          <w:sz w:val="22"/>
          <w:lang w:val="de-DE"/>
        </w:rPr>
        <w:t>Joksic</w:t>
      </w:r>
      <w:r>
        <w:rPr>
          <w:rFonts w:ascii="Arial" w:hAnsi="Arial" w:cs="Arial"/>
          <w:color w:val="007DBA"/>
          <w:sz w:val="22"/>
          <w:lang w:val="de-DE"/>
        </w:rPr>
        <w:t>.</w:t>
      </w:r>
    </w:p>
    <w:p w14:paraId="56FA63A6" w14:textId="77777777" w:rsidR="00331785" w:rsidRPr="00331785" w:rsidRDefault="00331785" w:rsidP="00331785">
      <w:pPr>
        <w:ind w:left="709" w:right="657"/>
        <w:rPr>
          <w:rFonts w:ascii="Arial" w:hAnsi="Arial" w:cs="Arial"/>
          <w:color w:val="007DBA"/>
          <w:sz w:val="22"/>
          <w:lang w:val="de-DE"/>
        </w:rPr>
      </w:pPr>
    </w:p>
    <w:p w14:paraId="42BC387B" w14:textId="56808FB9" w:rsidR="00331785" w:rsidRPr="00331785" w:rsidRDefault="00D855C5" w:rsidP="00331785">
      <w:pPr>
        <w:ind w:left="709" w:right="657"/>
        <w:rPr>
          <w:rFonts w:ascii="Arial" w:hAnsi="Arial" w:cs="Arial"/>
          <w:b/>
          <w:bCs/>
          <w:color w:val="007DBA"/>
          <w:sz w:val="22"/>
          <w:lang w:val="de-DE"/>
        </w:rPr>
      </w:pPr>
      <w:r>
        <w:rPr>
          <w:rFonts w:ascii="Arial" w:hAnsi="Arial" w:cs="Arial"/>
          <w:b/>
          <w:bCs/>
          <w:color w:val="007DBA"/>
          <w:sz w:val="22"/>
          <w:lang w:val="de-DE"/>
        </w:rPr>
        <w:t>Bessere Perspektiven für das Jahr 2025</w:t>
      </w:r>
    </w:p>
    <w:p w14:paraId="3B8ABAA8" w14:textId="77777777" w:rsidR="00331785" w:rsidRDefault="00331785" w:rsidP="00331785">
      <w:pPr>
        <w:ind w:left="709" w:right="657"/>
        <w:rPr>
          <w:rFonts w:ascii="Arial" w:hAnsi="Arial" w:cs="Arial"/>
          <w:color w:val="007DBA"/>
          <w:sz w:val="22"/>
          <w:lang w:val="de-DE"/>
        </w:rPr>
      </w:pPr>
    </w:p>
    <w:p w14:paraId="5F490988" w14:textId="0A7B32F1" w:rsidR="000E16FB" w:rsidRDefault="00D60FFE" w:rsidP="000E16FB">
      <w:pPr>
        <w:ind w:left="709" w:right="657"/>
        <w:rPr>
          <w:rFonts w:ascii="Arial" w:hAnsi="Arial" w:cs="Arial"/>
          <w:color w:val="007DBA"/>
          <w:sz w:val="22"/>
          <w:lang w:val="de-DE"/>
        </w:rPr>
      </w:pPr>
      <w:r>
        <w:rPr>
          <w:rFonts w:ascii="Arial" w:hAnsi="Arial" w:cs="Arial"/>
          <w:color w:val="007DBA"/>
          <w:sz w:val="22"/>
          <w:lang w:val="de-DE"/>
        </w:rPr>
        <w:t>Während sich d</w:t>
      </w:r>
      <w:r w:rsidR="000107BC">
        <w:rPr>
          <w:rFonts w:ascii="Arial" w:hAnsi="Arial" w:cs="Arial"/>
          <w:color w:val="007DBA"/>
          <w:sz w:val="22"/>
          <w:lang w:val="de-DE"/>
        </w:rPr>
        <w:t>ie Situation auf</w:t>
      </w:r>
      <w:r w:rsidR="00331785" w:rsidRPr="00331785">
        <w:rPr>
          <w:rFonts w:ascii="Arial" w:hAnsi="Arial" w:cs="Arial"/>
          <w:color w:val="007DBA"/>
          <w:sz w:val="22"/>
          <w:lang w:val="de-DE"/>
        </w:rPr>
        <w:t xml:space="preserve"> den </w:t>
      </w:r>
      <w:r w:rsidR="000E16FB" w:rsidRPr="00331785">
        <w:rPr>
          <w:rFonts w:ascii="Arial" w:hAnsi="Arial" w:cs="Arial"/>
          <w:color w:val="007DBA"/>
          <w:sz w:val="22"/>
          <w:lang w:val="de-DE"/>
        </w:rPr>
        <w:t>Rohstoff</w:t>
      </w:r>
      <w:r w:rsidR="00331785" w:rsidRPr="00331785">
        <w:rPr>
          <w:rFonts w:ascii="Arial" w:hAnsi="Arial" w:cs="Arial"/>
          <w:color w:val="007DBA"/>
          <w:sz w:val="22"/>
          <w:lang w:val="de-DE"/>
        </w:rPr>
        <w:t>-</w:t>
      </w:r>
      <w:r w:rsidR="000107BC">
        <w:rPr>
          <w:rFonts w:ascii="Arial" w:hAnsi="Arial" w:cs="Arial"/>
          <w:color w:val="007DBA"/>
          <w:sz w:val="22"/>
          <w:lang w:val="de-DE"/>
        </w:rPr>
        <w:t xml:space="preserve"> und</w:t>
      </w:r>
      <w:r w:rsidR="00331785" w:rsidRPr="00331785">
        <w:rPr>
          <w:rFonts w:ascii="Arial" w:hAnsi="Arial" w:cs="Arial"/>
          <w:color w:val="007DBA"/>
          <w:sz w:val="22"/>
          <w:lang w:val="de-DE"/>
        </w:rPr>
        <w:t xml:space="preserve"> </w:t>
      </w:r>
      <w:r w:rsidR="000E16FB" w:rsidRPr="00331785">
        <w:rPr>
          <w:rFonts w:ascii="Arial" w:hAnsi="Arial" w:cs="Arial"/>
          <w:color w:val="007DBA"/>
          <w:sz w:val="22"/>
          <w:lang w:val="de-DE"/>
        </w:rPr>
        <w:t>Energie</w:t>
      </w:r>
      <w:r w:rsidR="000107BC">
        <w:rPr>
          <w:rFonts w:ascii="Arial" w:hAnsi="Arial" w:cs="Arial"/>
          <w:color w:val="007DBA"/>
          <w:sz w:val="22"/>
          <w:lang w:val="de-DE"/>
        </w:rPr>
        <w:t>märkten weiter entspannt</w:t>
      </w:r>
      <w:r>
        <w:rPr>
          <w:rFonts w:ascii="Arial" w:hAnsi="Arial" w:cs="Arial"/>
          <w:color w:val="007DBA"/>
          <w:sz w:val="22"/>
          <w:lang w:val="de-DE"/>
        </w:rPr>
        <w:t xml:space="preserve"> hat, bleibt die Situation bei den Arbeitskosten und der Verfügbarkeit qualifizierter Arbeitskräfte angespannt</w:t>
      </w:r>
      <w:r w:rsidR="000107BC">
        <w:rPr>
          <w:rFonts w:ascii="Arial" w:hAnsi="Arial" w:cs="Arial"/>
          <w:color w:val="007DBA"/>
          <w:sz w:val="22"/>
          <w:lang w:val="de-DE"/>
        </w:rPr>
        <w:t>.</w:t>
      </w:r>
      <w:r w:rsidR="000E16FB">
        <w:rPr>
          <w:rFonts w:ascii="Arial" w:hAnsi="Arial" w:cs="Arial"/>
          <w:color w:val="007DBA"/>
          <w:sz w:val="22"/>
          <w:lang w:val="de-DE"/>
        </w:rPr>
        <w:t xml:space="preserve"> </w:t>
      </w:r>
      <w:r>
        <w:rPr>
          <w:rFonts w:ascii="Arial" w:hAnsi="Arial" w:cs="Arial"/>
          <w:color w:val="007DBA"/>
          <w:sz w:val="22"/>
          <w:lang w:val="de-DE"/>
        </w:rPr>
        <w:t xml:space="preserve">Die Inflation ist zwar auf dem Rückmarsch, aber die Kauflaune der Konsumenten ist trotz </w:t>
      </w:r>
      <w:r w:rsidR="00793FAC">
        <w:rPr>
          <w:rFonts w:ascii="Arial" w:hAnsi="Arial" w:cs="Arial"/>
          <w:color w:val="007DBA"/>
          <w:sz w:val="22"/>
          <w:lang w:val="de-DE"/>
        </w:rPr>
        <w:t xml:space="preserve">wieder </w:t>
      </w:r>
      <w:r>
        <w:rPr>
          <w:rFonts w:ascii="Arial" w:hAnsi="Arial" w:cs="Arial"/>
          <w:color w:val="007DBA"/>
          <w:sz w:val="22"/>
          <w:lang w:val="de-DE"/>
        </w:rPr>
        <w:t xml:space="preserve">steigender Kaufkraft nach wie vor </w:t>
      </w:r>
      <w:r w:rsidR="00155E6F">
        <w:rPr>
          <w:rFonts w:ascii="Arial" w:hAnsi="Arial" w:cs="Arial"/>
          <w:color w:val="007DBA"/>
          <w:sz w:val="22"/>
          <w:lang w:val="de-DE"/>
        </w:rPr>
        <w:t>verhalten.</w:t>
      </w:r>
    </w:p>
    <w:p w14:paraId="5C3D50A3" w14:textId="77777777" w:rsidR="000E16FB" w:rsidRDefault="000E16FB" w:rsidP="000E16FB">
      <w:pPr>
        <w:ind w:left="709" w:right="657"/>
        <w:rPr>
          <w:rFonts w:ascii="Arial" w:hAnsi="Arial" w:cs="Arial"/>
          <w:color w:val="007DBA"/>
          <w:sz w:val="22"/>
          <w:lang w:val="de-DE"/>
        </w:rPr>
      </w:pPr>
    </w:p>
    <w:p w14:paraId="6988DB45" w14:textId="2878F407" w:rsidR="002C148B" w:rsidRDefault="001653E6" w:rsidP="001653E6">
      <w:pPr>
        <w:ind w:left="709" w:right="657"/>
        <w:rPr>
          <w:rFonts w:ascii="Arial" w:hAnsi="Arial" w:cs="Arial"/>
          <w:color w:val="007DBA"/>
          <w:sz w:val="22"/>
          <w:lang w:val="de-DE"/>
        </w:rPr>
      </w:pPr>
      <w:r>
        <w:rPr>
          <w:rFonts w:ascii="Arial" w:hAnsi="Arial" w:cs="Arial"/>
          <w:color w:val="007DBA"/>
          <w:sz w:val="22"/>
          <w:lang w:val="de-DE"/>
        </w:rPr>
        <w:t>„</w:t>
      </w:r>
      <w:r w:rsidRPr="001653E6">
        <w:rPr>
          <w:rFonts w:ascii="Arial" w:hAnsi="Arial" w:cs="Arial"/>
          <w:color w:val="007DBA"/>
          <w:sz w:val="22"/>
          <w:lang w:val="de-DE"/>
        </w:rPr>
        <w:t xml:space="preserve">Die zahlreichen Krisen weltweit </w:t>
      </w:r>
      <w:r>
        <w:rPr>
          <w:rFonts w:ascii="Arial" w:hAnsi="Arial" w:cs="Arial"/>
          <w:color w:val="007DBA"/>
          <w:sz w:val="22"/>
          <w:lang w:val="de-DE"/>
        </w:rPr>
        <w:t>veranlass</w:t>
      </w:r>
      <w:r w:rsidRPr="001653E6">
        <w:rPr>
          <w:rFonts w:ascii="Arial" w:hAnsi="Arial" w:cs="Arial"/>
          <w:color w:val="007DBA"/>
          <w:sz w:val="22"/>
          <w:lang w:val="de-DE"/>
        </w:rPr>
        <w:t>en die europäischen Verbraucher zur Vorsicht, auch wenn sich die Verpackungsindustrie in der Vergangenheit in Krisenzeiten immer als sehr widerstandsfähig erwiesen hat.</w:t>
      </w:r>
      <w:r>
        <w:rPr>
          <w:rFonts w:ascii="Arial" w:hAnsi="Arial" w:cs="Arial"/>
          <w:color w:val="007DBA"/>
          <w:sz w:val="22"/>
          <w:lang w:val="de-DE"/>
        </w:rPr>
        <w:t xml:space="preserve"> </w:t>
      </w:r>
      <w:r w:rsidRPr="001653E6">
        <w:rPr>
          <w:rFonts w:ascii="Arial" w:hAnsi="Arial" w:cs="Arial"/>
          <w:color w:val="007DBA"/>
          <w:sz w:val="22"/>
          <w:lang w:val="de-DE"/>
        </w:rPr>
        <w:t>Die aktuelle Situation hat keinen Einfluss auf die Strategie der Tubenhersteller, die für das Jahr 2025 neues Wachstum erwarten“, fasst Joksic zusammen.</w:t>
      </w:r>
    </w:p>
    <w:p w14:paraId="3C11FD2B" w14:textId="61B97152" w:rsidR="002E42EF" w:rsidRDefault="002E42EF">
      <w:pPr>
        <w:spacing w:after="160" w:line="259" w:lineRule="auto"/>
        <w:rPr>
          <w:rFonts w:ascii="Arial" w:hAnsi="Arial" w:cs="Arial"/>
          <w:color w:val="007DBA"/>
          <w:sz w:val="22"/>
          <w:lang w:val="de-DE"/>
        </w:rPr>
      </w:pPr>
      <w:r>
        <w:rPr>
          <w:rFonts w:ascii="Arial" w:hAnsi="Arial" w:cs="Arial"/>
          <w:color w:val="007DBA"/>
          <w:sz w:val="22"/>
          <w:lang w:val="de-DE"/>
        </w:rPr>
        <w:br w:type="page"/>
      </w:r>
    </w:p>
    <w:p w14:paraId="4250D0D7" w14:textId="5B725505" w:rsidR="002C148B" w:rsidRPr="00A77D3B" w:rsidRDefault="002C148B" w:rsidP="002C148B">
      <w:pPr>
        <w:ind w:left="709" w:right="657"/>
        <w:rPr>
          <w:rFonts w:ascii="Arial" w:hAnsi="Arial" w:cs="Arial"/>
          <w:color w:val="007DBA"/>
          <w:sz w:val="22"/>
          <w:lang w:val="de-DE"/>
        </w:rPr>
      </w:pPr>
      <w:r w:rsidRPr="00A77D3B">
        <w:rPr>
          <w:rFonts w:ascii="Arial" w:hAnsi="Arial" w:cs="Arial"/>
          <w:color w:val="007DBA"/>
          <w:sz w:val="22"/>
          <w:lang w:val="de-DE"/>
        </w:rPr>
        <w:lastRenderedPageBreak/>
        <w:t xml:space="preserve">Düsseldorf, </w:t>
      </w:r>
      <w:r w:rsidR="007E127F">
        <w:rPr>
          <w:rFonts w:ascii="Arial" w:hAnsi="Arial" w:cs="Arial"/>
          <w:color w:val="007DBA"/>
          <w:sz w:val="22"/>
          <w:lang w:val="de-DE"/>
        </w:rPr>
        <w:t>6</w:t>
      </w:r>
      <w:r w:rsidR="0099043A">
        <w:rPr>
          <w:rFonts w:ascii="Arial" w:hAnsi="Arial" w:cs="Arial"/>
          <w:color w:val="007DBA"/>
          <w:sz w:val="22"/>
          <w:lang w:val="de-DE"/>
        </w:rPr>
        <w:t>.</w:t>
      </w:r>
      <w:r w:rsidR="00D348B1">
        <w:rPr>
          <w:rFonts w:ascii="Arial" w:hAnsi="Arial" w:cs="Arial"/>
          <w:color w:val="007DBA"/>
          <w:sz w:val="22"/>
          <w:lang w:val="de-DE"/>
        </w:rPr>
        <w:t xml:space="preserve"> September </w:t>
      </w:r>
      <w:r w:rsidR="0099043A">
        <w:rPr>
          <w:rFonts w:ascii="Arial" w:hAnsi="Arial" w:cs="Arial"/>
          <w:color w:val="007DBA"/>
          <w:sz w:val="22"/>
          <w:lang w:val="de-DE"/>
        </w:rPr>
        <w:t>202</w:t>
      </w:r>
      <w:r w:rsidR="00D60FFE">
        <w:rPr>
          <w:rFonts w:ascii="Arial" w:hAnsi="Arial" w:cs="Arial"/>
          <w:color w:val="007DBA"/>
          <w:sz w:val="22"/>
          <w:lang w:val="de-DE"/>
        </w:rPr>
        <w:t>4</w:t>
      </w:r>
    </w:p>
    <w:p w14:paraId="31689BBA" w14:textId="77777777" w:rsidR="002C148B" w:rsidRDefault="002C148B" w:rsidP="002C148B">
      <w:pPr>
        <w:ind w:left="709" w:right="657"/>
        <w:rPr>
          <w:rFonts w:ascii="Arial" w:hAnsi="Arial" w:cs="Arial"/>
          <w:color w:val="007DBA"/>
          <w:sz w:val="22"/>
          <w:lang w:val="de-DE"/>
        </w:rPr>
      </w:pPr>
    </w:p>
    <w:p w14:paraId="3AA21AD3" w14:textId="77777777" w:rsidR="007C3649" w:rsidRPr="00A77D3B" w:rsidRDefault="007C3649" w:rsidP="002C148B">
      <w:pPr>
        <w:ind w:left="709" w:right="657"/>
        <w:rPr>
          <w:rFonts w:ascii="Arial" w:hAnsi="Arial" w:cs="Arial"/>
          <w:color w:val="007DBA"/>
          <w:sz w:val="22"/>
          <w:lang w:val="de-DE"/>
        </w:rPr>
      </w:pPr>
    </w:p>
    <w:p w14:paraId="152AFD53" w14:textId="77777777" w:rsidR="002C148B" w:rsidRPr="00A77D3B" w:rsidRDefault="002C148B" w:rsidP="002C148B">
      <w:pPr>
        <w:ind w:left="709" w:right="657"/>
        <w:rPr>
          <w:rFonts w:ascii="Arial" w:hAnsi="Arial" w:cs="Arial"/>
          <w:color w:val="007DBA"/>
          <w:sz w:val="22"/>
          <w:lang w:val="de-DE"/>
        </w:rPr>
      </w:pPr>
      <w:r w:rsidRPr="00A77D3B">
        <w:rPr>
          <w:rFonts w:ascii="Arial" w:hAnsi="Arial" w:cs="Arial"/>
          <w:color w:val="007DBA"/>
          <w:sz w:val="22"/>
          <w:lang w:val="de-DE"/>
        </w:rPr>
        <w:t>Kontakt:</w:t>
      </w:r>
    </w:p>
    <w:p w14:paraId="2D4508F5" w14:textId="77777777" w:rsidR="002C148B" w:rsidRPr="00A77D3B" w:rsidRDefault="002C148B" w:rsidP="002C148B">
      <w:pPr>
        <w:ind w:left="709" w:right="657"/>
        <w:rPr>
          <w:rFonts w:ascii="Arial" w:hAnsi="Arial" w:cs="Arial"/>
          <w:color w:val="007DBA"/>
          <w:sz w:val="22"/>
          <w:lang w:val="de-DE"/>
        </w:rPr>
      </w:pPr>
      <w:r w:rsidRPr="00A77D3B">
        <w:rPr>
          <w:rFonts w:ascii="Arial" w:hAnsi="Arial" w:cs="Arial"/>
          <w:color w:val="007DBA"/>
          <w:sz w:val="22"/>
          <w:lang w:val="de-DE"/>
        </w:rPr>
        <w:t>Gregor Spengler</w:t>
      </w:r>
    </w:p>
    <w:p w14:paraId="4C75747F" w14:textId="33CD3B2D" w:rsidR="002C148B" w:rsidRPr="00A77D3B" w:rsidRDefault="00D60FFE" w:rsidP="002C148B">
      <w:pPr>
        <w:ind w:left="709" w:right="657"/>
        <w:rPr>
          <w:rFonts w:ascii="Arial" w:hAnsi="Arial" w:cs="Arial"/>
          <w:color w:val="007DBA"/>
          <w:sz w:val="22"/>
          <w:lang w:val="de-DE"/>
        </w:rPr>
      </w:pPr>
      <w:r>
        <w:rPr>
          <w:rFonts w:ascii="Arial" w:hAnsi="Arial" w:cs="Arial"/>
          <w:color w:val="007DBA"/>
          <w:sz w:val="22"/>
          <w:lang w:val="de-DE"/>
        </w:rPr>
        <w:t>Manager</w:t>
      </w:r>
      <w:r w:rsidR="002C148B" w:rsidRPr="00A77D3B">
        <w:rPr>
          <w:rFonts w:ascii="Arial" w:hAnsi="Arial" w:cs="Arial"/>
          <w:color w:val="007DBA"/>
          <w:sz w:val="22"/>
          <w:lang w:val="de-DE"/>
        </w:rPr>
        <w:t xml:space="preserve"> Verpackung </w:t>
      </w:r>
      <w:r w:rsidR="002C148B">
        <w:rPr>
          <w:rFonts w:ascii="Arial" w:hAnsi="Arial" w:cs="Arial"/>
          <w:color w:val="007DBA"/>
          <w:sz w:val="22"/>
          <w:lang w:val="de-DE"/>
        </w:rPr>
        <w:t xml:space="preserve">im </w:t>
      </w:r>
      <w:r w:rsidR="00CD373A">
        <w:rPr>
          <w:rFonts w:ascii="Arial" w:hAnsi="Arial" w:cs="Arial"/>
          <w:color w:val="007DBA"/>
          <w:sz w:val="22"/>
          <w:lang w:val="de-DE"/>
        </w:rPr>
        <w:t>Aluminium Deutschland</w:t>
      </w:r>
      <w:r w:rsidR="002C148B" w:rsidRPr="00A77D3B">
        <w:rPr>
          <w:rFonts w:ascii="Arial" w:hAnsi="Arial" w:cs="Arial"/>
          <w:color w:val="007DBA"/>
          <w:sz w:val="22"/>
          <w:lang w:val="de-DE"/>
        </w:rPr>
        <w:t xml:space="preserve"> e. V. (</w:t>
      </w:r>
      <w:r w:rsidR="0020295B">
        <w:rPr>
          <w:rFonts w:ascii="Arial" w:hAnsi="Arial" w:cs="Arial"/>
          <w:color w:val="007DBA"/>
          <w:sz w:val="22"/>
          <w:lang w:val="de-DE"/>
        </w:rPr>
        <w:t>AD</w:t>
      </w:r>
      <w:r w:rsidR="002C148B" w:rsidRPr="00A77D3B">
        <w:rPr>
          <w:rFonts w:ascii="Arial" w:hAnsi="Arial" w:cs="Arial"/>
          <w:color w:val="007DBA"/>
          <w:sz w:val="22"/>
          <w:lang w:val="de-DE"/>
        </w:rPr>
        <w:t>)</w:t>
      </w:r>
    </w:p>
    <w:p w14:paraId="51030FA4" w14:textId="77777777" w:rsidR="002C148B" w:rsidRPr="00A77D3B" w:rsidRDefault="002C148B" w:rsidP="002C148B">
      <w:pPr>
        <w:ind w:left="709" w:right="657"/>
        <w:rPr>
          <w:rFonts w:ascii="Arial" w:hAnsi="Arial" w:cs="Arial"/>
          <w:color w:val="007DBA"/>
          <w:sz w:val="22"/>
          <w:lang w:val="de-DE"/>
        </w:rPr>
      </w:pPr>
      <w:r w:rsidRPr="00A77D3B">
        <w:rPr>
          <w:rFonts w:ascii="Arial" w:hAnsi="Arial" w:cs="Arial"/>
          <w:color w:val="007DBA"/>
          <w:sz w:val="22"/>
          <w:lang w:val="de-DE"/>
        </w:rPr>
        <w:t>etma Secretary General</w:t>
      </w:r>
    </w:p>
    <w:p w14:paraId="14020C56" w14:textId="77777777" w:rsidR="00AE6134" w:rsidRPr="00AE6134" w:rsidRDefault="00AE6134" w:rsidP="001916F8">
      <w:pPr>
        <w:ind w:left="709" w:right="851"/>
        <w:rPr>
          <w:rStyle w:val="etmabriefe"/>
          <w:bCs/>
          <w:lang w:val="en-US"/>
        </w:rPr>
      </w:pPr>
    </w:p>
    <w:sectPr w:rsidR="00AE6134" w:rsidRPr="00AE6134" w:rsidSect="001916F8">
      <w:headerReference w:type="even" r:id="rId7"/>
      <w:headerReference w:type="default" r:id="rId8"/>
      <w:footerReference w:type="even" r:id="rId9"/>
      <w:footerReference w:type="default" r:id="rId10"/>
      <w:headerReference w:type="first" r:id="rId11"/>
      <w:footerReference w:type="first" r:id="rId12"/>
      <w:pgSz w:w="11907" w:h="16840" w:code="9"/>
      <w:pgMar w:top="2127" w:right="618" w:bottom="709" w:left="709" w:header="0" w:footer="7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21ED9E" w14:textId="77777777" w:rsidR="003829A4" w:rsidRDefault="003829A4" w:rsidP="000C2018">
      <w:r>
        <w:separator/>
      </w:r>
    </w:p>
  </w:endnote>
  <w:endnote w:type="continuationSeparator" w:id="0">
    <w:p w14:paraId="7628D17D" w14:textId="77777777" w:rsidR="003829A4" w:rsidRDefault="003829A4" w:rsidP="000C2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Regular">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B791FF" w14:textId="77777777" w:rsidR="005735CA" w:rsidRDefault="005735C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color w:val="007DBA"/>
        <w:sz w:val="16"/>
        <w:szCs w:val="16"/>
      </w:rPr>
      <w:id w:val="1363872741"/>
      <w:docPartObj>
        <w:docPartGallery w:val="Page Numbers (Bottom of Page)"/>
        <w:docPartUnique/>
      </w:docPartObj>
    </w:sdtPr>
    <w:sdtEndPr/>
    <w:sdtContent>
      <w:sdt>
        <w:sdtPr>
          <w:rPr>
            <w:rFonts w:ascii="Arial" w:hAnsi="Arial" w:cs="Arial"/>
            <w:color w:val="007DBA"/>
            <w:sz w:val="16"/>
            <w:szCs w:val="16"/>
          </w:rPr>
          <w:id w:val="-1994328871"/>
          <w:docPartObj>
            <w:docPartGallery w:val="Page Numbers (Top of Page)"/>
            <w:docPartUnique/>
          </w:docPartObj>
        </w:sdtPr>
        <w:sdtEndPr/>
        <w:sdtContent>
          <w:p w14:paraId="13C085E6" w14:textId="77777777" w:rsidR="005735CA" w:rsidRPr="009B0B1C" w:rsidRDefault="005735CA" w:rsidP="005735CA">
            <w:pPr>
              <w:pStyle w:val="Fuzeile"/>
              <w:jc w:val="right"/>
              <w:rPr>
                <w:rFonts w:ascii="Arial" w:hAnsi="Arial" w:cs="Arial"/>
                <w:color w:val="007DBA"/>
                <w:sz w:val="16"/>
                <w:szCs w:val="16"/>
              </w:rPr>
            </w:pPr>
            <w:r w:rsidRPr="009B0B1C">
              <w:rPr>
                <w:rFonts w:ascii="Arial" w:hAnsi="Arial" w:cs="Arial"/>
                <w:bCs/>
                <w:color w:val="007DBA"/>
                <w:sz w:val="16"/>
                <w:szCs w:val="16"/>
              </w:rPr>
              <w:fldChar w:fldCharType="begin"/>
            </w:r>
            <w:r w:rsidRPr="009B0B1C">
              <w:rPr>
                <w:rFonts w:ascii="Arial" w:hAnsi="Arial" w:cs="Arial"/>
                <w:bCs/>
                <w:color w:val="007DBA"/>
                <w:sz w:val="16"/>
                <w:szCs w:val="16"/>
              </w:rPr>
              <w:instrText>PAGE</w:instrText>
            </w:r>
            <w:r w:rsidRPr="009B0B1C">
              <w:rPr>
                <w:rFonts w:ascii="Arial" w:hAnsi="Arial" w:cs="Arial"/>
                <w:bCs/>
                <w:color w:val="007DBA"/>
                <w:sz w:val="16"/>
                <w:szCs w:val="16"/>
              </w:rPr>
              <w:fldChar w:fldCharType="separate"/>
            </w:r>
            <w:r w:rsidR="00C12C0F">
              <w:rPr>
                <w:rFonts w:ascii="Arial" w:hAnsi="Arial" w:cs="Arial"/>
                <w:bCs/>
                <w:noProof/>
                <w:color w:val="007DBA"/>
                <w:sz w:val="16"/>
                <w:szCs w:val="16"/>
              </w:rPr>
              <w:t>14</w:t>
            </w:r>
            <w:r w:rsidRPr="009B0B1C">
              <w:rPr>
                <w:rFonts w:ascii="Arial" w:hAnsi="Arial" w:cs="Arial"/>
                <w:bCs/>
                <w:color w:val="007DBA"/>
                <w:sz w:val="16"/>
                <w:szCs w:val="16"/>
              </w:rPr>
              <w:fldChar w:fldCharType="end"/>
            </w:r>
            <w:r w:rsidRPr="009B0B1C">
              <w:rPr>
                <w:rFonts w:ascii="Arial" w:hAnsi="Arial" w:cs="Arial"/>
                <w:color w:val="007DBA"/>
                <w:sz w:val="16"/>
                <w:szCs w:val="16"/>
                <w:lang w:val="de-DE"/>
              </w:rPr>
              <w:t xml:space="preserve"> / </w:t>
            </w:r>
            <w:r w:rsidRPr="009B0B1C">
              <w:rPr>
                <w:rFonts w:ascii="Arial" w:hAnsi="Arial" w:cs="Arial"/>
                <w:bCs/>
                <w:color w:val="007DBA"/>
                <w:sz w:val="16"/>
                <w:szCs w:val="16"/>
              </w:rPr>
              <w:fldChar w:fldCharType="begin"/>
            </w:r>
            <w:r w:rsidRPr="009B0B1C">
              <w:rPr>
                <w:rFonts w:ascii="Arial" w:hAnsi="Arial" w:cs="Arial"/>
                <w:bCs/>
                <w:color w:val="007DBA"/>
                <w:sz w:val="16"/>
                <w:szCs w:val="16"/>
              </w:rPr>
              <w:instrText>NUMPAGES</w:instrText>
            </w:r>
            <w:r w:rsidRPr="009B0B1C">
              <w:rPr>
                <w:rFonts w:ascii="Arial" w:hAnsi="Arial" w:cs="Arial"/>
                <w:bCs/>
                <w:color w:val="007DBA"/>
                <w:sz w:val="16"/>
                <w:szCs w:val="16"/>
              </w:rPr>
              <w:fldChar w:fldCharType="separate"/>
            </w:r>
            <w:r w:rsidR="00C12C0F">
              <w:rPr>
                <w:rFonts w:ascii="Arial" w:hAnsi="Arial" w:cs="Arial"/>
                <w:bCs/>
                <w:noProof/>
                <w:color w:val="007DBA"/>
                <w:sz w:val="16"/>
                <w:szCs w:val="16"/>
              </w:rPr>
              <w:t>14</w:t>
            </w:r>
            <w:r w:rsidRPr="009B0B1C">
              <w:rPr>
                <w:rFonts w:ascii="Arial" w:hAnsi="Arial" w:cs="Arial"/>
                <w:bCs/>
                <w:color w:val="007DBA"/>
                <w:sz w:val="16"/>
                <w:szCs w:val="16"/>
              </w:rPr>
              <w:fldChar w:fldCharType="end"/>
            </w:r>
          </w:p>
        </w:sdtContent>
      </w:sdt>
    </w:sdtContent>
  </w:sdt>
  <w:p w14:paraId="5BDD7510" w14:textId="77777777" w:rsidR="005735CA" w:rsidRDefault="005735C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color w:val="007DBA"/>
        <w:sz w:val="16"/>
        <w:szCs w:val="16"/>
      </w:rPr>
      <w:id w:val="-1702160357"/>
      <w:docPartObj>
        <w:docPartGallery w:val="Page Numbers (Bottom of Page)"/>
        <w:docPartUnique/>
      </w:docPartObj>
    </w:sdtPr>
    <w:sdtEndPr/>
    <w:sdtContent>
      <w:sdt>
        <w:sdtPr>
          <w:rPr>
            <w:rFonts w:ascii="Arial" w:hAnsi="Arial" w:cs="Arial"/>
            <w:color w:val="007DBA"/>
            <w:sz w:val="16"/>
            <w:szCs w:val="16"/>
          </w:rPr>
          <w:id w:val="452603900"/>
          <w:docPartObj>
            <w:docPartGallery w:val="Page Numbers (Top of Page)"/>
            <w:docPartUnique/>
          </w:docPartObj>
        </w:sdtPr>
        <w:sdtEndPr/>
        <w:sdtContent>
          <w:p w14:paraId="199F8BEA" w14:textId="77777777" w:rsidR="005735CA" w:rsidRPr="00925FB9" w:rsidRDefault="005735CA">
            <w:pPr>
              <w:pStyle w:val="Fuzeile"/>
              <w:jc w:val="right"/>
              <w:rPr>
                <w:rFonts w:ascii="Arial" w:hAnsi="Arial" w:cs="Arial"/>
                <w:color w:val="007DBA"/>
                <w:sz w:val="16"/>
                <w:szCs w:val="16"/>
              </w:rPr>
            </w:pPr>
            <w:r w:rsidRPr="00925FB9">
              <w:rPr>
                <w:rFonts w:ascii="Times New Roman" w:hAnsi="Times New Roman"/>
                <w:noProof/>
                <w:color w:val="007DBA"/>
                <w:szCs w:val="24"/>
                <w:lang w:val="de-DE"/>
              </w:rPr>
              <mc:AlternateContent>
                <mc:Choice Requires="wps">
                  <w:drawing>
                    <wp:anchor distT="0" distB="0" distL="114300" distR="114300" simplePos="0" relativeHeight="251660288" behindDoc="1" locked="1" layoutInCell="1" allowOverlap="0" wp14:anchorId="664F6C8B" wp14:editId="10040E01">
                      <wp:simplePos x="0" y="0"/>
                      <wp:positionH relativeFrom="page">
                        <wp:posOffset>476250</wp:posOffset>
                      </wp:positionH>
                      <wp:positionV relativeFrom="page">
                        <wp:posOffset>9761855</wp:posOffset>
                      </wp:positionV>
                      <wp:extent cx="6754495" cy="712470"/>
                      <wp:effectExtent l="0" t="0" r="0" b="0"/>
                      <wp:wrapNone/>
                      <wp:docPr id="26" name="Textfeld 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6754495" cy="712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015A2" w14:textId="7E03DF66" w:rsidR="005735CA" w:rsidRDefault="008841BF" w:rsidP="005735CA">
                                  <w:pPr>
                                    <w:tabs>
                                      <w:tab w:val="left" w:pos="284"/>
                                      <w:tab w:val="left" w:pos="7655"/>
                                      <w:tab w:val="left" w:pos="8364"/>
                                    </w:tabs>
                                    <w:ind w:firstLine="426"/>
                                    <w:rPr>
                                      <w:rStyle w:val="etmabriefe"/>
                                      <w:sz w:val="17"/>
                                      <w:lang w:val="de-DE"/>
                                    </w:rPr>
                                  </w:pPr>
                                  <w:r>
                                    <w:rPr>
                                      <w:rStyle w:val="etmabriefe"/>
                                      <w:sz w:val="17"/>
                                      <w:lang w:val="de-DE"/>
                                    </w:rPr>
                                    <w:t>Aluminium Deutschland</w:t>
                                  </w:r>
                                  <w:r w:rsidR="005735CA">
                                    <w:rPr>
                                      <w:rStyle w:val="etmabriefe"/>
                                      <w:sz w:val="17"/>
                                      <w:lang w:val="de-DE"/>
                                    </w:rPr>
                                    <w:t xml:space="preserve"> e. V./etma</w:t>
                                  </w:r>
                                  <w:r w:rsidR="005735CA">
                                    <w:rPr>
                                      <w:rStyle w:val="etmabriefe"/>
                                      <w:sz w:val="17"/>
                                      <w:lang w:val="de-DE"/>
                                    </w:rPr>
                                    <w:tab/>
                                  </w:r>
                                </w:p>
                                <w:p w14:paraId="4B1ADCF7" w14:textId="45DBD555" w:rsidR="005735CA" w:rsidRDefault="008841BF" w:rsidP="005735CA">
                                  <w:pPr>
                                    <w:tabs>
                                      <w:tab w:val="left" w:pos="284"/>
                                      <w:tab w:val="left" w:pos="7655"/>
                                      <w:tab w:val="left" w:pos="8364"/>
                                    </w:tabs>
                                    <w:ind w:firstLine="426"/>
                                    <w:rPr>
                                      <w:rStyle w:val="etmabriefe"/>
                                      <w:sz w:val="17"/>
                                      <w:lang w:val="de-DE"/>
                                    </w:rPr>
                                  </w:pPr>
                                  <w:r>
                                    <w:rPr>
                                      <w:rFonts w:ascii="Arial" w:hAnsi="Arial" w:cs="Arial"/>
                                      <w:color w:val="007DBA"/>
                                      <w:sz w:val="17"/>
                                      <w:lang w:val="de-DE"/>
                                    </w:rPr>
                                    <w:t>F</w:t>
                                  </w:r>
                                  <w:r w:rsidR="005735CA">
                                    <w:rPr>
                                      <w:rFonts w:ascii="Arial" w:hAnsi="Arial" w:cs="Arial"/>
                                      <w:color w:val="007DBA"/>
                                      <w:sz w:val="17"/>
                                      <w:lang w:val="de-DE"/>
                                    </w:rPr>
                                    <w:t>ritz-</w:t>
                                  </w:r>
                                  <w:r>
                                    <w:rPr>
                                      <w:rFonts w:ascii="Arial" w:hAnsi="Arial" w:cs="Arial"/>
                                      <w:color w:val="007DBA"/>
                                      <w:sz w:val="17"/>
                                      <w:lang w:val="de-DE"/>
                                    </w:rPr>
                                    <w:t>V</w:t>
                                  </w:r>
                                  <w:r w:rsidR="005735CA">
                                    <w:rPr>
                                      <w:rFonts w:ascii="Arial" w:hAnsi="Arial" w:cs="Arial"/>
                                      <w:color w:val="007DBA"/>
                                      <w:sz w:val="17"/>
                                      <w:lang w:val="de-DE"/>
                                    </w:rPr>
                                    <w:t>omfelde-</w:t>
                                  </w:r>
                                  <w:r>
                                    <w:rPr>
                                      <w:rFonts w:ascii="Arial" w:hAnsi="Arial" w:cs="Arial"/>
                                      <w:color w:val="007DBA"/>
                                      <w:sz w:val="17"/>
                                      <w:lang w:val="de-DE"/>
                                    </w:rPr>
                                    <w:t>S</w:t>
                                  </w:r>
                                  <w:r w:rsidR="005735CA">
                                    <w:rPr>
                                      <w:rFonts w:ascii="Arial" w:hAnsi="Arial" w:cs="Arial"/>
                                      <w:color w:val="007DBA"/>
                                      <w:sz w:val="17"/>
                                      <w:lang w:val="de-DE"/>
                                    </w:rPr>
                                    <w:t>traße 30</w:t>
                                  </w:r>
                                  <w:r w:rsidR="005735CA">
                                    <w:rPr>
                                      <w:rStyle w:val="etmabriefe"/>
                                      <w:sz w:val="17"/>
                                      <w:lang w:val="de-DE"/>
                                    </w:rPr>
                                    <w:tab/>
                                    <w:t>phone</w:t>
                                  </w:r>
                                  <w:r>
                                    <w:rPr>
                                      <w:rStyle w:val="etmabriefe"/>
                                      <w:sz w:val="17"/>
                                      <w:lang w:val="de-DE"/>
                                    </w:rPr>
                                    <w:t xml:space="preserve"> </w:t>
                                  </w:r>
                                  <w:r w:rsidR="005735CA">
                                    <w:rPr>
                                      <w:rStyle w:val="etmabriefe"/>
                                      <w:sz w:val="17"/>
                                      <w:lang w:val="de-DE"/>
                                    </w:rPr>
                                    <w:t>+49 211 4796-144</w:t>
                                  </w:r>
                                </w:p>
                                <w:p w14:paraId="609BC5F9" w14:textId="511D194F" w:rsidR="005735CA" w:rsidRDefault="005735CA" w:rsidP="005735CA">
                                  <w:pPr>
                                    <w:tabs>
                                      <w:tab w:val="left" w:pos="284"/>
                                      <w:tab w:val="left" w:pos="7655"/>
                                      <w:tab w:val="left" w:pos="8364"/>
                                    </w:tabs>
                                    <w:ind w:firstLine="426"/>
                                    <w:rPr>
                                      <w:rStyle w:val="etmabriefe"/>
                                      <w:sz w:val="17"/>
                                      <w:lang w:val="de-DE"/>
                                    </w:rPr>
                                  </w:pPr>
                                  <w:r>
                                    <w:rPr>
                                      <w:rStyle w:val="etmabriefe"/>
                                      <w:sz w:val="17"/>
                                      <w:lang w:val="de-DE"/>
                                    </w:rPr>
                                    <w:t xml:space="preserve">40547 </w:t>
                                  </w:r>
                                  <w:r w:rsidR="008841BF">
                                    <w:rPr>
                                      <w:rStyle w:val="etmabriefe"/>
                                      <w:sz w:val="17"/>
                                      <w:lang w:val="de-DE"/>
                                    </w:rPr>
                                    <w:t>DÜSSELDORF</w:t>
                                  </w:r>
                                  <w:r>
                                    <w:rPr>
                                      <w:rStyle w:val="etmabriefe"/>
                                      <w:sz w:val="17"/>
                                      <w:lang w:val="de-DE"/>
                                    </w:rPr>
                                    <w:tab/>
                                    <w:t>email</w:t>
                                  </w:r>
                                  <w:r w:rsidR="008841BF">
                                    <w:rPr>
                                      <w:rStyle w:val="etmabriefe"/>
                                      <w:sz w:val="17"/>
                                      <w:lang w:val="de-DE"/>
                                    </w:rPr>
                                    <w:t xml:space="preserve"> </w:t>
                                  </w:r>
                                  <w:hyperlink r:id="rId1" w:history="1">
                                    <w:r>
                                      <w:rPr>
                                        <w:rStyle w:val="Hyperlink"/>
                                        <w:rFonts w:ascii="Arial" w:hAnsi="Arial" w:cs="Arial"/>
                                        <w:color w:val="007DBA"/>
                                        <w:sz w:val="17"/>
                                        <w:lang w:val="de-DE"/>
                                      </w:rPr>
                                      <w:t>info@etma-online.org</w:t>
                                    </w:r>
                                  </w:hyperlink>
                                </w:p>
                                <w:p w14:paraId="5306BDEB" w14:textId="6E8FDBED" w:rsidR="005735CA" w:rsidRPr="008841BF" w:rsidRDefault="008841BF" w:rsidP="005735CA">
                                  <w:pPr>
                                    <w:tabs>
                                      <w:tab w:val="left" w:pos="284"/>
                                      <w:tab w:val="left" w:pos="7655"/>
                                      <w:tab w:val="left" w:pos="8364"/>
                                    </w:tabs>
                                    <w:ind w:firstLine="426"/>
                                    <w:rPr>
                                      <w:rStyle w:val="etmabriefe"/>
                                      <w:sz w:val="17"/>
                                      <w:lang w:val="en-US"/>
                                    </w:rPr>
                                  </w:pPr>
                                  <w:r w:rsidRPr="008841BF">
                                    <w:rPr>
                                      <w:rStyle w:val="etmabriefe"/>
                                      <w:sz w:val="17"/>
                                      <w:lang w:val="en-US"/>
                                    </w:rPr>
                                    <w:t>GERMANY</w:t>
                                  </w:r>
                                  <w:r w:rsidR="005735CA" w:rsidRPr="008841BF">
                                    <w:rPr>
                                      <w:rStyle w:val="etmabriefe"/>
                                      <w:sz w:val="17"/>
                                      <w:lang w:val="en-US"/>
                                    </w:rPr>
                                    <w:tab/>
                                    <w:t>web</w:t>
                                  </w:r>
                                  <w:r w:rsidRPr="008841BF">
                                    <w:rPr>
                                      <w:rStyle w:val="etmabriefe"/>
                                      <w:sz w:val="17"/>
                                      <w:lang w:val="en-US"/>
                                    </w:rPr>
                                    <w:t xml:space="preserve"> </w:t>
                                  </w:r>
                                  <w:hyperlink r:id="rId2" w:history="1">
                                    <w:r w:rsidR="005735CA" w:rsidRPr="008841BF">
                                      <w:rPr>
                                        <w:rStyle w:val="Hyperlink"/>
                                        <w:rFonts w:ascii="Arial" w:hAnsi="Arial" w:cs="Arial"/>
                                        <w:color w:val="007DBA"/>
                                        <w:sz w:val="17"/>
                                        <w:lang w:val="en-US"/>
                                      </w:rPr>
                                      <w:t>www.etma-online.org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4F6C8B" id="_x0000_t202" coordsize="21600,21600" o:spt="202" path="m,l,21600r21600,l21600,xe">
                      <v:stroke joinstyle="miter"/>
                      <v:path gradientshapeok="t" o:connecttype="rect"/>
                    </v:shapetype>
                    <v:shape id="Textfeld 26" o:spid="_x0000_s1026" type="#_x0000_t202" style="position:absolute;left:0;text-align:left;margin-left:37.5pt;margin-top:768.65pt;width:531.85pt;height:56.1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h6M5QEAALQDAAAOAAAAZHJzL2Uyb0RvYy54bWysU8tu2zAQvBfoPxC817IMOW4Ey0GaIEWB&#10;9AGk/QCKoiyhEpfdpS25X98l5dhucwt6IbgPDWdmV+ubse/E3iC1YAuZzuZSGKuhau22kD++P7x7&#10;LwV5ZSvVgTWFPBiSN5u3b9aDy80CGugqg4JBLOWDK2TjvcuThHRjekUzcMZysQbslecQt0mFamD0&#10;vksW8/lVMgBWDkEbIs7eT0W5ifh1bbT/WtdkvOgKydx8PDGeZTiTzVrlW1SuafWRhnoFi161lh89&#10;Qd0rr8QO2xdQfasRCGo/09AnUNetNlEDq0nn/6h5apQzUQubQ+5kE/0/WP1l/+S+ofDjBxh5gFEE&#10;uUfQP0lYuGuU3ZpbcmxkqJ5TiDA0RlXMJQ0uJoOj/IgW3KecAm45fIaK5652HiL2WGMfjGLpgh/k&#10;mRxOczCjF5qTV6tlll0vpdBcW6WLbBUHlaj8+WuH5D8a6EW4FBKZXkRX+0fygY3Kn1vCYxYe2q6L&#10;s+7sXwluDJnIPhCeqPuxHLk7qCihOrAOhGl1eNX50gD+lmLgtSkk/dopNFJ0nyx7cZ1mWdizGGTL&#10;1YIDvKyUlxVlNUMV0ksxXe/8tJs7h+22iZZPdG/Zv7qN0s6sjrx5NaLi4xqH3buMY9f5Z9v8AQAA&#10;//8DAFBLAwQUAAYACAAAACEAM2x5JeEAAAANAQAADwAAAGRycy9kb3ducmV2LnhtbEyPQU/DMAyF&#10;70j8h8hI3Fgyuq5baTohEFcQg03iljVeW9E4VZOt5d/jneBm+z09f6/YTK4TZxxC60nDfKZAIFXe&#10;tlRr+Px4uVuBCNGQNZ0n1PCDATbl9VVhcutHesfzNtaCQyjkRkMTY59LGaoGnQkz3yOxdvSDM5HX&#10;oZZ2MCOHu07eK7WUzrTEHxrT41OD1ff25DTsXo9f+4V6q59d2o9+UpLcWmp9ezM9PoCIOMU/M1zw&#10;GR1KZjr4E9kgOg1ZylUi39MkS0BcHPNklYE48LRcrFOQZSH/tyh/AQAA//8DAFBLAQItABQABgAI&#10;AAAAIQC2gziS/gAAAOEBAAATAAAAAAAAAAAAAAAAAAAAAABbQ29udGVudF9UeXBlc10ueG1sUEsB&#10;Ai0AFAAGAAgAAAAhADj9If/WAAAAlAEAAAsAAAAAAAAAAAAAAAAALwEAAF9yZWxzLy5yZWxzUEsB&#10;Ai0AFAAGAAgAAAAhAOh+HozlAQAAtAMAAA4AAAAAAAAAAAAAAAAALgIAAGRycy9lMm9Eb2MueG1s&#10;UEsBAi0AFAAGAAgAAAAhADNseSXhAAAADQEAAA8AAAAAAAAAAAAAAAAAPwQAAGRycy9kb3ducmV2&#10;LnhtbFBLBQYAAAAABAAEAPMAAABNBQAAAAA=&#10;" o:allowoverlap="f" filled="f" stroked="f">
                      <o:lock v:ext="edit" aspectratio="t"/>
                      <v:textbox>
                        <w:txbxContent>
                          <w:p w14:paraId="731015A2" w14:textId="7E03DF66" w:rsidR="005735CA" w:rsidRDefault="008841BF" w:rsidP="005735CA">
                            <w:pPr>
                              <w:tabs>
                                <w:tab w:val="left" w:pos="284"/>
                                <w:tab w:val="left" w:pos="7655"/>
                                <w:tab w:val="left" w:pos="8364"/>
                              </w:tabs>
                              <w:ind w:firstLine="426"/>
                              <w:rPr>
                                <w:rStyle w:val="etmabriefe"/>
                                <w:sz w:val="17"/>
                                <w:lang w:val="de-DE"/>
                              </w:rPr>
                            </w:pPr>
                            <w:r>
                              <w:rPr>
                                <w:rStyle w:val="etmabriefe"/>
                                <w:sz w:val="17"/>
                                <w:lang w:val="de-DE"/>
                              </w:rPr>
                              <w:t>Aluminium Deutschland</w:t>
                            </w:r>
                            <w:r w:rsidR="005735CA">
                              <w:rPr>
                                <w:rStyle w:val="etmabriefe"/>
                                <w:sz w:val="17"/>
                                <w:lang w:val="de-DE"/>
                              </w:rPr>
                              <w:t xml:space="preserve"> e. V./etma</w:t>
                            </w:r>
                            <w:r w:rsidR="005735CA">
                              <w:rPr>
                                <w:rStyle w:val="etmabriefe"/>
                                <w:sz w:val="17"/>
                                <w:lang w:val="de-DE"/>
                              </w:rPr>
                              <w:tab/>
                            </w:r>
                          </w:p>
                          <w:p w14:paraId="4B1ADCF7" w14:textId="45DBD555" w:rsidR="005735CA" w:rsidRDefault="008841BF" w:rsidP="005735CA">
                            <w:pPr>
                              <w:tabs>
                                <w:tab w:val="left" w:pos="284"/>
                                <w:tab w:val="left" w:pos="7655"/>
                                <w:tab w:val="left" w:pos="8364"/>
                              </w:tabs>
                              <w:ind w:firstLine="426"/>
                              <w:rPr>
                                <w:rStyle w:val="etmabriefe"/>
                                <w:sz w:val="17"/>
                                <w:lang w:val="de-DE"/>
                              </w:rPr>
                            </w:pPr>
                            <w:r>
                              <w:rPr>
                                <w:rFonts w:ascii="Arial" w:hAnsi="Arial" w:cs="Arial"/>
                                <w:color w:val="007DBA"/>
                                <w:sz w:val="17"/>
                                <w:lang w:val="de-DE"/>
                              </w:rPr>
                              <w:t>F</w:t>
                            </w:r>
                            <w:r w:rsidR="005735CA">
                              <w:rPr>
                                <w:rFonts w:ascii="Arial" w:hAnsi="Arial" w:cs="Arial"/>
                                <w:color w:val="007DBA"/>
                                <w:sz w:val="17"/>
                                <w:lang w:val="de-DE"/>
                              </w:rPr>
                              <w:t>ritz-</w:t>
                            </w:r>
                            <w:r>
                              <w:rPr>
                                <w:rFonts w:ascii="Arial" w:hAnsi="Arial" w:cs="Arial"/>
                                <w:color w:val="007DBA"/>
                                <w:sz w:val="17"/>
                                <w:lang w:val="de-DE"/>
                              </w:rPr>
                              <w:t>V</w:t>
                            </w:r>
                            <w:r w:rsidR="005735CA">
                              <w:rPr>
                                <w:rFonts w:ascii="Arial" w:hAnsi="Arial" w:cs="Arial"/>
                                <w:color w:val="007DBA"/>
                                <w:sz w:val="17"/>
                                <w:lang w:val="de-DE"/>
                              </w:rPr>
                              <w:t>omfelde-</w:t>
                            </w:r>
                            <w:r>
                              <w:rPr>
                                <w:rFonts w:ascii="Arial" w:hAnsi="Arial" w:cs="Arial"/>
                                <w:color w:val="007DBA"/>
                                <w:sz w:val="17"/>
                                <w:lang w:val="de-DE"/>
                              </w:rPr>
                              <w:t>S</w:t>
                            </w:r>
                            <w:r w:rsidR="005735CA">
                              <w:rPr>
                                <w:rFonts w:ascii="Arial" w:hAnsi="Arial" w:cs="Arial"/>
                                <w:color w:val="007DBA"/>
                                <w:sz w:val="17"/>
                                <w:lang w:val="de-DE"/>
                              </w:rPr>
                              <w:t>traße 30</w:t>
                            </w:r>
                            <w:r w:rsidR="005735CA">
                              <w:rPr>
                                <w:rStyle w:val="etmabriefe"/>
                                <w:sz w:val="17"/>
                                <w:lang w:val="de-DE"/>
                              </w:rPr>
                              <w:tab/>
                              <w:t>phone</w:t>
                            </w:r>
                            <w:r>
                              <w:rPr>
                                <w:rStyle w:val="etmabriefe"/>
                                <w:sz w:val="17"/>
                                <w:lang w:val="de-DE"/>
                              </w:rPr>
                              <w:t xml:space="preserve"> </w:t>
                            </w:r>
                            <w:r w:rsidR="005735CA">
                              <w:rPr>
                                <w:rStyle w:val="etmabriefe"/>
                                <w:sz w:val="17"/>
                                <w:lang w:val="de-DE"/>
                              </w:rPr>
                              <w:t>+49 211 4796-144</w:t>
                            </w:r>
                          </w:p>
                          <w:p w14:paraId="609BC5F9" w14:textId="511D194F" w:rsidR="005735CA" w:rsidRDefault="005735CA" w:rsidP="005735CA">
                            <w:pPr>
                              <w:tabs>
                                <w:tab w:val="left" w:pos="284"/>
                                <w:tab w:val="left" w:pos="7655"/>
                                <w:tab w:val="left" w:pos="8364"/>
                              </w:tabs>
                              <w:ind w:firstLine="426"/>
                              <w:rPr>
                                <w:rStyle w:val="etmabriefe"/>
                                <w:sz w:val="17"/>
                                <w:lang w:val="de-DE"/>
                              </w:rPr>
                            </w:pPr>
                            <w:r>
                              <w:rPr>
                                <w:rStyle w:val="etmabriefe"/>
                                <w:sz w:val="17"/>
                                <w:lang w:val="de-DE"/>
                              </w:rPr>
                              <w:t xml:space="preserve">40547 </w:t>
                            </w:r>
                            <w:r w:rsidR="008841BF">
                              <w:rPr>
                                <w:rStyle w:val="etmabriefe"/>
                                <w:sz w:val="17"/>
                                <w:lang w:val="de-DE"/>
                              </w:rPr>
                              <w:t>DÜSSELDORF</w:t>
                            </w:r>
                            <w:r>
                              <w:rPr>
                                <w:rStyle w:val="etmabriefe"/>
                                <w:sz w:val="17"/>
                                <w:lang w:val="de-DE"/>
                              </w:rPr>
                              <w:tab/>
                              <w:t>email</w:t>
                            </w:r>
                            <w:r w:rsidR="008841BF">
                              <w:rPr>
                                <w:rStyle w:val="etmabriefe"/>
                                <w:sz w:val="17"/>
                                <w:lang w:val="de-DE"/>
                              </w:rPr>
                              <w:t xml:space="preserve"> </w:t>
                            </w:r>
                            <w:hyperlink r:id="rId3" w:history="1">
                              <w:r>
                                <w:rPr>
                                  <w:rStyle w:val="Hyperlink"/>
                                  <w:rFonts w:ascii="Arial" w:hAnsi="Arial" w:cs="Arial"/>
                                  <w:color w:val="007DBA"/>
                                  <w:sz w:val="17"/>
                                  <w:lang w:val="de-DE"/>
                                </w:rPr>
                                <w:t>info@etma-online.org</w:t>
                              </w:r>
                            </w:hyperlink>
                          </w:p>
                          <w:p w14:paraId="5306BDEB" w14:textId="6E8FDBED" w:rsidR="005735CA" w:rsidRPr="008841BF" w:rsidRDefault="008841BF" w:rsidP="005735CA">
                            <w:pPr>
                              <w:tabs>
                                <w:tab w:val="left" w:pos="284"/>
                                <w:tab w:val="left" w:pos="7655"/>
                                <w:tab w:val="left" w:pos="8364"/>
                              </w:tabs>
                              <w:ind w:firstLine="426"/>
                              <w:rPr>
                                <w:rStyle w:val="etmabriefe"/>
                                <w:sz w:val="17"/>
                                <w:lang w:val="en-US"/>
                              </w:rPr>
                            </w:pPr>
                            <w:r w:rsidRPr="008841BF">
                              <w:rPr>
                                <w:rStyle w:val="etmabriefe"/>
                                <w:sz w:val="17"/>
                                <w:lang w:val="en-US"/>
                              </w:rPr>
                              <w:t>GERMANY</w:t>
                            </w:r>
                            <w:r w:rsidR="005735CA" w:rsidRPr="008841BF">
                              <w:rPr>
                                <w:rStyle w:val="etmabriefe"/>
                                <w:sz w:val="17"/>
                                <w:lang w:val="en-US"/>
                              </w:rPr>
                              <w:tab/>
                              <w:t>web</w:t>
                            </w:r>
                            <w:r w:rsidRPr="008841BF">
                              <w:rPr>
                                <w:rStyle w:val="etmabriefe"/>
                                <w:sz w:val="17"/>
                                <w:lang w:val="en-US"/>
                              </w:rPr>
                              <w:t xml:space="preserve"> </w:t>
                            </w:r>
                            <w:hyperlink r:id="rId4" w:history="1">
                              <w:r w:rsidR="005735CA" w:rsidRPr="008841BF">
                                <w:rPr>
                                  <w:rStyle w:val="Hyperlink"/>
                                  <w:rFonts w:ascii="Arial" w:hAnsi="Arial" w:cs="Arial"/>
                                  <w:color w:val="007DBA"/>
                                  <w:sz w:val="17"/>
                                  <w:lang w:val="en-US"/>
                                </w:rPr>
                                <w:t>www.etma-online.org</w:t>
                              </w:r>
                            </w:hyperlink>
                          </w:p>
                        </w:txbxContent>
                      </v:textbox>
                      <w10:wrap anchorx="page" anchory="page"/>
                      <w10:anchorlock/>
                    </v:shape>
                  </w:pict>
                </mc:Fallback>
              </mc:AlternateContent>
            </w:r>
            <w:r w:rsidRPr="00925FB9">
              <w:rPr>
                <w:rFonts w:ascii="Arial" w:hAnsi="Arial" w:cs="Arial"/>
                <w:bCs/>
                <w:color w:val="007DBA"/>
                <w:sz w:val="16"/>
                <w:szCs w:val="16"/>
              </w:rPr>
              <w:fldChar w:fldCharType="begin"/>
            </w:r>
            <w:r w:rsidRPr="00925FB9">
              <w:rPr>
                <w:rFonts w:ascii="Arial" w:hAnsi="Arial" w:cs="Arial"/>
                <w:bCs/>
                <w:color w:val="007DBA"/>
                <w:sz w:val="16"/>
                <w:szCs w:val="16"/>
              </w:rPr>
              <w:instrText>PAGE</w:instrText>
            </w:r>
            <w:r w:rsidRPr="00925FB9">
              <w:rPr>
                <w:rFonts w:ascii="Arial" w:hAnsi="Arial" w:cs="Arial"/>
                <w:bCs/>
                <w:color w:val="007DBA"/>
                <w:sz w:val="16"/>
                <w:szCs w:val="16"/>
              </w:rPr>
              <w:fldChar w:fldCharType="separate"/>
            </w:r>
            <w:r w:rsidR="000C5B78">
              <w:rPr>
                <w:rFonts w:ascii="Arial" w:hAnsi="Arial" w:cs="Arial"/>
                <w:bCs/>
                <w:noProof/>
                <w:color w:val="007DBA"/>
                <w:sz w:val="16"/>
                <w:szCs w:val="16"/>
              </w:rPr>
              <w:t>1</w:t>
            </w:r>
            <w:r w:rsidRPr="00925FB9">
              <w:rPr>
                <w:rFonts w:ascii="Arial" w:hAnsi="Arial" w:cs="Arial"/>
                <w:bCs/>
                <w:color w:val="007DBA"/>
                <w:sz w:val="16"/>
                <w:szCs w:val="16"/>
              </w:rPr>
              <w:fldChar w:fldCharType="end"/>
            </w:r>
            <w:r w:rsidRPr="00925FB9">
              <w:rPr>
                <w:rFonts w:ascii="Arial" w:hAnsi="Arial" w:cs="Arial"/>
                <w:color w:val="007DBA"/>
                <w:sz w:val="16"/>
                <w:szCs w:val="16"/>
                <w:lang w:val="de-DE"/>
              </w:rPr>
              <w:t xml:space="preserve"> / </w:t>
            </w:r>
            <w:r w:rsidRPr="00925FB9">
              <w:rPr>
                <w:rFonts w:ascii="Arial" w:hAnsi="Arial" w:cs="Arial"/>
                <w:bCs/>
                <w:color w:val="007DBA"/>
                <w:sz w:val="16"/>
                <w:szCs w:val="16"/>
              </w:rPr>
              <w:fldChar w:fldCharType="begin"/>
            </w:r>
            <w:r w:rsidRPr="00925FB9">
              <w:rPr>
                <w:rFonts w:ascii="Arial" w:hAnsi="Arial" w:cs="Arial"/>
                <w:bCs/>
                <w:color w:val="007DBA"/>
                <w:sz w:val="16"/>
                <w:szCs w:val="16"/>
              </w:rPr>
              <w:instrText>NUMPAGES</w:instrText>
            </w:r>
            <w:r w:rsidRPr="00925FB9">
              <w:rPr>
                <w:rFonts w:ascii="Arial" w:hAnsi="Arial" w:cs="Arial"/>
                <w:bCs/>
                <w:color w:val="007DBA"/>
                <w:sz w:val="16"/>
                <w:szCs w:val="16"/>
              </w:rPr>
              <w:fldChar w:fldCharType="separate"/>
            </w:r>
            <w:r w:rsidR="000C5B78">
              <w:rPr>
                <w:rFonts w:ascii="Arial" w:hAnsi="Arial" w:cs="Arial"/>
                <w:bCs/>
                <w:noProof/>
                <w:color w:val="007DBA"/>
                <w:sz w:val="16"/>
                <w:szCs w:val="16"/>
              </w:rPr>
              <w:t>14</w:t>
            </w:r>
            <w:r w:rsidRPr="00925FB9">
              <w:rPr>
                <w:rFonts w:ascii="Arial" w:hAnsi="Arial" w:cs="Arial"/>
                <w:bCs/>
                <w:color w:val="007DBA"/>
                <w:sz w:val="16"/>
                <w:szCs w:val="16"/>
              </w:rPr>
              <w:fldChar w:fldCharType="end"/>
            </w:r>
          </w:p>
        </w:sdtContent>
      </w:sdt>
    </w:sdtContent>
  </w:sdt>
  <w:p w14:paraId="18C75A1D" w14:textId="77777777" w:rsidR="005735CA" w:rsidRPr="00925FB9" w:rsidRDefault="005735CA">
    <w:pPr>
      <w:pStyle w:val="Fuzeile"/>
      <w:rPr>
        <w:color w:val="007DB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62A9FE" w14:textId="77777777" w:rsidR="003829A4" w:rsidRDefault="003829A4" w:rsidP="000C2018">
      <w:r>
        <w:separator/>
      </w:r>
    </w:p>
  </w:footnote>
  <w:footnote w:type="continuationSeparator" w:id="0">
    <w:p w14:paraId="7570DE3D" w14:textId="77777777" w:rsidR="003829A4" w:rsidRDefault="003829A4" w:rsidP="000C2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FE9590" w14:textId="77777777" w:rsidR="005735CA" w:rsidRDefault="005735C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FB29" w14:textId="77777777" w:rsidR="005735CA" w:rsidRDefault="005735C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05F53" w14:textId="77777777" w:rsidR="005735CA" w:rsidRDefault="005735CA">
    <w:pPr>
      <w:pStyle w:val="Kopfzeile"/>
    </w:pPr>
    <w:r>
      <w:rPr>
        <w:noProof/>
        <w:lang w:val="de-DE"/>
      </w:rPr>
      <w:drawing>
        <wp:anchor distT="0" distB="0" distL="114300" distR="114300" simplePos="0" relativeHeight="251659264" behindDoc="1" locked="0" layoutInCell="1" allowOverlap="1" wp14:anchorId="52050A42" wp14:editId="26675C5F">
          <wp:simplePos x="0" y="0"/>
          <wp:positionH relativeFrom="column">
            <wp:posOffset>5746699</wp:posOffset>
          </wp:positionH>
          <wp:positionV relativeFrom="paragraph">
            <wp:posOffset>345332</wp:posOffset>
          </wp:positionV>
          <wp:extent cx="1115773" cy="903157"/>
          <wp:effectExtent l="0" t="0" r="8255" b="0"/>
          <wp:wrapNone/>
          <wp:docPr id="10" name="Grafik 10" descr="H:\SCANS, Fotos u. Bilder, Videos\Logos aller Art\etma_logo_briefkopfgröß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4" descr="H:\SCANS, Fotos u. Bilder, Videos\Logos aller Art\etma_logo_briefkopfgröße.jp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15773" cy="903157"/>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C819B0"/>
    <w:multiLevelType w:val="hybridMultilevel"/>
    <w:tmpl w:val="7638D0BE"/>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 w15:restartNumberingAfterBreak="0">
    <w:nsid w:val="1A532374"/>
    <w:multiLevelType w:val="multilevel"/>
    <w:tmpl w:val="DD9058FE"/>
    <w:lvl w:ilvl="0">
      <w:start w:val="1"/>
      <w:numFmt w:val="decimal"/>
      <w:lvlText w:val="%1."/>
      <w:lvlJc w:val="left"/>
      <w:pPr>
        <w:ind w:left="1069" w:hanging="360"/>
      </w:pPr>
      <w:rPr>
        <w:rFonts w:hint="default"/>
      </w:rPr>
    </w:lvl>
    <w:lvl w:ilvl="1">
      <w:start w:val="2"/>
      <w:numFmt w:val="decimal"/>
      <w:isLgl/>
      <w:lvlText w:val="%1.%2"/>
      <w:lvlJc w:val="left"/>
      <w:pPr>
        <w:ind w:left="1261" w:hanging="552"/>
      </w:pPr>
      <w:rPr>
        <w:rFonts w:hint="default"/>
      </w:rPr>
    </w:lvl>
    <w:lvl w:ilvl="2">
      <w:start w:val="3"/>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25450D15"/>
    <w:multiLevelType w:val="hybridMultilevel"/>
    <w:tmpl w:val="41C6D3E2"/>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 w15:restartNumberingAfterBreak="0">
    <w:nsid w:val="53BA4B9C"/>
    <w:multiLevelType w:val="hybridMultilevel"/>
    <w:tmpl w:val="E5209C5A"/>
    <w:lvl w:ilvl="0" w:tplc="04070001">
      <w:start w:val="1"/>
      <w:numFmt w:val="bullet"/>
      <w:lvlText w:val=""/>
      <w:lvlJc w:val="left"/>
      <w:pPr>
        <w:ind w:left="1211" w:hanging="360"/>
      </w:pPr>
      <w:rPr>
        <w:rFonts w:ascii="Symbol" w:hAnsi="Symbol" w:hint="default"/>
      </w:rPr>
    </w:lvl>
    <w:lvl w:ilvl="1" w:tplc="04070003">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4" w15:restartNumberingAfterBreak="0">
    <w:nsid w:val="583C3903"/>
    <w:multiLevelType w:val="hybridMultilevel"/>
    <w:tmpl w:val="E9C022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57C04EA"/>
    <w:multiLevelType w:val="hybridMultilevel"/>
    <w:tmpl w:val="54C69F5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66DF44A9"/>
    <w:multiLevelType w:val="hybridMultilevel"/>
    <w:tmpl w:val="9D94E0B4"/>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792D0EA5"/>
    <w:multiLevelType w:val="hybridMultilevel"/>
    <w:tmpl w:val="F8C0A48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639574488">
    <w:abstractNumId w:val="6"/>
  </w:num>
  <w:num w:numId="2" w16cid:durableId="661933686">
    <w:abstractNumId w:val="1"/>
  </w:num>
  <w:num w:numId="3" w16cid:durableId="88046037">
    <w:abstractNumId w:val="3"/>
  </w:num>
  <w:num w:numId="4" w16cid:durableId="517084617">
    <w:abstractNumId w:val="4"/>
  </w:num>
  <w:num w:numId="5" w16cid:durableId="998314887">
    <w:abstractNumId w:val="7"/>
  </w:num>
  <w:num w:numId="6" w16cid:durableId="575436803">
    <w:abstractNumId w:val="2"/>
  </w:num>
  <w:num w:numId="7" w16cid:durableId="1142817695">
    <w:abstractNumId w:val="0"/>
  </w:num>
  <w:num w:numId="8" w16cid:durableId="20172293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FE"/>
    <w:rsid w:val="000107BC"/>
    <w:rsid w:val="00011609"/>
    <w:rsid w:val="00020350"/>
    <w:rsid w:val="0005736F"/>
    <w:rsid w:val="00065E13"/>
    <w:rsid w:val="0007331C"/>
    <w:rsid w:val="00075F9A"/>
    <w:rsid w:val="000902E9"/>
    <w:rsid w:val="000914EF"/>
    <w:rsid w:val="000C09BE"/>
    <w:rsid w:val="000C2018"/>
    <w:rsid w:val="000C5B78"/>
    <w:rsid w:val="000E16FB"/>
    <w:rsid w:val="00135E4C"/>
    <w:rsid w:val="00153401"/>
    <w:rsid w:val="00155E6F"/>
    <w:rsid w:val="001653E6"/>
    <w:rsid w:val="00177B13"/>
    <w:rsid w:val="001916F8"/>
    <w:rsid w:val="00196C80"/>
    <w:rsid w:val="001E7D15"/>
    <w:rsid w:val="0020295B"/>
    <w:rsid w:val="0020331D"/>
    <w:rsid w:val="002047E9"/>
    <w:rsid w:val="002116DE"/>
    <w:rsid w:val="00223F1C"/>
    <w:rsid w:val="00283146"/>
    <w:rsid w:val="002C148B"/>
    <w:rsid w:val="002E42EF"/>
    <w:rsid w:val="002F0AE9"/>
    <w:rsid w:val="00312937"/>
    <w:rsid w:val="00327484"/>
    <w:rsid w:val="00331785"/>
    <w:rsid w:val="0035036F"/>
    <w:rsid w:val="003829A4"/>
    <w:rsid w:val="003D359D"/>
    <w:rsid w:val="004066F3"/>
    <w:rsid w:val="0041369D"/>
    <w:rsid w:val="00457D99"/>
    <w:rsid w:val="004730EA"/>
    <w:rsid w:val="00475B51"/>
    <w:rsid w:val="004849A3"/>
    <w:rsid w:val="004A2645"/>
    <w:rsid w:val="004F7A8D"/>
    <w:rsid w:val="0050069B"/>
    <w:rsid w:val="00513127"/>
    <w:rsid w:val="00513E58"/>
    <w:rsid w:val="00534DCA"/>
    <w:rsid w:val="00570503"/>
    <w:rsid w:val="005735CA"/>
    <w:rsid w:val="005B0C76"/>
    <w:rsid w:val="005B1D78"/>
    <w:rsid w:val="005B2818"/>
    <w:rsid w:val="005F6036"/>
    <w:rsid w:val="00617A4F"/>
    <w:rsid w:val="00642D30"/>
    <w:rsid w:val="00644BF3"/>
    <w:rsid w:val="006474C9"/>
    <w:rsid w:val="00670733"/>
    <w:rsid w:val="006B4728"/>
    <w:rsid w:val="006C3841"/>
    <w:rsid w:val="006C59E1"/>
    <w:rsid w:val="00733C79"/>
    <w:rsid w:val="0074465D"/>
    <w:rsid w:val="0078662F"/>
    <w:rsid w:val="00793FAC"/>
    <w:rsid w:val="00795B68"/>
    <w:rsid w:val="007B0A28"/>
    <w:rsid w:val="007C3649"/>
    <w:rsid w:val="007E127F"/>
    <w:rsid w:val="007E4F17"/>
    <w:rsid w:val="00816A3E"/>
    <w:rsid w:val="00820DA1"/>
    <w:rsid w:val="0082434C"/>
    <w:rsid w:val="00832E80"/>
    <w:rsid w:val="00872B81"/>
    <w:rsid w:val="008841BF"/>
    <w:rsid w:val="008B73AA"/>
    <w:rsid w:val="008E7628"/>
    <w:rsid w:val="00901753"/>
    <w:rsid w:val="0090427E"/>
    <w:rsid w:val="009056DF"/>
    <w:rsid w:val="00980A88"/>
    <w:rsid w:val="00980C08"/>
    <w:rsid w:val="0099043A"/>
    <w:rsid w:val="0099228A"/>
    <w:rsid w:val="009B2F32"/>
    <w:rsid w:val="00A550C1"/>
    <w:rsid w:val="00AE22BC"/>
    <w:rsid w:val="00AE6134"/>
    <w:rsid w:val="00AF7331"/>
    <w:rsid w:val="00B04017"/>
    <w:rsid w:val="00B0578E"/>
    <w:rsid w:val="00B16424"/>
    <w:rsid w:val="00B42E19"/>
    <w:rsid w:val="00B86871"/>
    <w:rsid w:val="00B873FC"/>
    <w:rsid w:val="00BA6850"/>
    <w:rsid w:val="00BD6FA5"/>
    <w:rsid w:val="00C12C0F"/>
    <w:rsid w:val="00C55203"/>
    <w:rsid w:val="00CB5E72"/>
    <w:rsid w:val="00CD373A"/>
    <w:rsid w:val="00CD7B11"/>
    <w:rsid w:val="00CD7D24"/>
    <w:rsid w:val="00CE0E79"/>
    <w:rsid w:val="00CE56A0"/>
    <w:rsid w:val="00D00872"/>
    <w:rsid w:val="00D348B1"/>
    <w:rsid w:val="00D60FFE"/>
    <w:rsid w:val="00D648CB"/>
    <w:rsid w:val="00D77857"/>
    <w:rsid w:val="00D855C5"/>
    <w:rsid w:val="00D85AD5"/>
    <w:rsid w:val="00DC2045"/>
    <w:rsid w:val="00DD5D9B"/>
    <w:rsid w:val="00DD6CC8"/>
    <w:rsid w:val="00DE76BF"/>
    <w:rsid w:val="00DF1796"/>
    <w:rsid w:val="00E31664"/>
    <w:rsid w:val="00E3693D"/>
    <w:rsid w:val="00E534A2"/>
    <w:rsid w:val="00E81C49"/>
    <w:rsid w:val="00E92367"/>
    <w:rsid w:val="00EB1BFE"/>
    <w:rsid w:val="00ED163C"/>
    <w:rsid w:val="00EF1197"/>
    <w:rsid w:val="00F0216C"/>
    <w:rsid w:val="00F11787"/>
    <w:rsid w:val="00F40E3D"/>
    <w:rsid w:val="00F423EB"/>
    <w:rsid w:val="00F66223"/>
    <w:rsid w:val="00F766C7"/>
    <w:rsid w:val="00F9131F"/>
    <w:rsid w:val="00FB22EB"/>
    <w:rsid w:val="00FE0A6C"/>
    <w:rsid w:val="00FE2DE0"/>
    <w:rsid w:val="00FF6A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AC3DA9"/>
  <w15:chartTrackingRefBased/>
  <w15:docId w15:val="{EBC4788F-70FC-45BB-8B35-7E928F964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B1BFE"/>
    <w:pPr>
      <w:spacing w:after="0" w:line="240" w:lineRule="auto"/>
    </w:pPr>
    <w:rPr>
      <w:rFonts w:ascii="Times" w:eastAsia="Times" w:hAnsi="Times" w:cs="Times New Roman"/>
      <w:sz w:val="24"/>
      <w:szCs w:val="20"/>
      <w:lang w:val="en-GB" w:eastAsia="de-DE"/>
    </w:rPr>
  </w:style>
  <w:style w:type="paragraph" w:styleId="berschrift4">
    <w:name w:val="heading 4"/>
    <w:basedOn w:val="Standard"/>
    <w:next w:val="Standard"/>
    <w:link w:val="berschrift4Zchn"/>
    <w:qFormat/>
    <w:rsid w:val="00EB1BFE"/>
    <w:pPr>
      <w:keepNext/>
      <w:spacing w:before="240" w:after="60"/>
      <w:outlineLvl w:val="3"/>
    </w:pPr>
    <w:rPr>
      <w:rFonts w:ascii="Times New Roman" w:hAnsi="Times New Roman"/>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4Zchn">
    <w:name w:val="Überschrift 4 Zchn"/>
    <w:basedOn w:val="Absatz-Standardschriftart"/>
    <w:link w:val="berschrift4"/>
    <w:rsid w:val="00EB1BFE"/>
    <w:rPr>
      <w:rFonts w:ascii="Times New Roman" w:eastAsia="Times" w:hAnsi="Times New Roman" w:cs="Times New Roman"/>
      <w:b/>
      <w:bCs/>
      <w:sz w:val="28"/>
      <w:szCs w:val="28"/>
      <w:lang w:val="en-GB" w:eastAsia="de-DE"/>
    </w:rPr>
  </w:style>
  <w:style w:type="character" w:styleId="Hyperlink">
    <w:name w:val="Hyperlink"/>
    <w:basedOn w:val="Absatz-Standardschriftart"/>
    <w:semiHidden/>
    <w:rsid w:val="00EB1BFE"/>
    <w:rPr>
      <w:color w:val="0000FF"/>
      <w:u w:val="single"/>
    </w:rPr>
  </w:style>
  <w:style w:type="character" w:customStyle="1" w:styleId="etmabriefe">
    <w:name w:val="etma briefe"/>
    <w:basedOn w:val="Absatz-Standardschriftart"/>
    <w:rsid w:val="00EB1BFE"/>
    <w:rPr>
      <w:rFonts w:ascii="Arial" w:hAnsi="Arial" w:cs="Arial"/>
      <w:color w:val="007DBA"/>
      <w:sz w:val="22"/>
    </w:rPr>
  </w:style>
  <w:style w:type="paragraph" w:styleId="Fuzeile">
    <w:name w:val="footer"/>
    <w:basedOn w:val="Standard"/>
    <w:link w:val="FuzeileZchn"/>
    <w:uiPriority w:val="99"/>
    <w:rsid w:val="00EB1BFE"/>
    <w:pPr>
      <w:tabs>
        <w:tab w:val="center" w:pos="4536"/>
        <w:tab w:val="right" w:pos="9072"/>
      </w:tabs>
    </w:pPr>
  </w:style>
  <w:style w:type="character" w:customStyle="1" w:styleId="FuzeileZchn">
    <w:name w:val="Fußzeile Zchn"/>
    <w:basedOn w:val="Absatz-Standardschriftart"/>
    <w:link w:val="Fuzeile"/>
    <w:uiPriority w:val="99"/>
    <w:rsid w:val="00EB1BFE"/>
    <w:rPr>
      <w:rFonts w:ascii="Times" w:eastAsia="Times" w:hAnsi="Times" w:cs="Times New Roman"/>
      <w:sz w:val="24"/>
      <w:szCs w:val="20"/>
      <w:lang w:val="en-GB" w:eastAsia="de-DE"/>
    </w:rPr>
  </w:style>
  <w:style w:type="paragraph" w:styleId="Kopfzeile">
    <w:name w:val="header"/>
    <w:basedOn w:val="Standard"/>
    <w:link w:val="KopfzeileZchn"/>
    <w:semiHidden/>
    <w:rsid w:val="00EB1BFE"/>
    <w:pPr>
      <w:tabs>
        <w:tab w:val="center" w:pos="4536"/>
        <w:tab w:val="right" w:pos="9072"/>
      </w:tabs>
    </w:pPr>
  </w:style>
  <w:style w:type="character" w:customStyle="1" w:styleId="KopfzeileZchn">
    <w:name w:val="Kopfzeile Zchn"/>
    <w:basedOn w:val="Absatz-Standardschriftart"/>
    <w:link w:val="Kopfzeile"/>
    <w:semiHidden/>
    <w:rsid w:val="00EB1BFE"/>
    <w:rPr>
      <w:rFonts w:ascii="Times" w:eastAsia="Times" w:hAnsi="Times" w:cs="Times New Roman"/>
      <w:sz w:val="24"/>
      <w:szCs w:val="20"/>
      <w:lang w:val="en-GB" w:eastAsia="de-DE"/>
    </w:rPr>
  </w:style>
  <w:style w:type="paragraph" w:styleId="Listenabsatz">
    <w:name w:val="List Paragraph"/>
    <w:basedOn w:val="Standard"/>
    <w:uiPriority w:val="34"/>
    <w:qFormat/>
    <w:rsid w:val="00EB1BFE"/>
    <w:pPr>
      <w:spacing w:line="280" w:lineRule="exact"/>
      <w:ind w:left="720"/>
      <w:contextualSpacing/>
      <w:jc w:val="both"/>
    </w:pPr>
    <w:rPr>
      <w:rFonts w:ascii="DIN-Regular" w:eastAsiaTheme="minorHAnsi" w:hAnsi="DIN-Regular"/>
      <w:sz w:val="19"/>
      <w:szCs w:val="19"/>
      <w:lang w:val="de-DE"/>
    </w:rPr>
  </w:style>
  <w:style w:type="paragraph" w:styleId="Sprechblasentext">
    <w:name w:val="Balloon Text"/>
    <w:basedOn w:val="Standard"/>
    <w:link w:val="SprechblasentextZchn"/>
    <w:uiPriority w:val="99"/>
    <w:semiHidden/>
    <w:unhideWhenUsed/>
    <w:rsid w:val="00075F9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75F9A"/>
    <w:rPr>
      <w:rFonts w:ascii="Segoe UI" w:eastAsia="Times" w:hAnsi="Segoe UI" w:cs="Segoe UI"/>
      <w:sz w:val="18"/>
      <w:szCs w:val="18"/>
      <w:lang w:val="en-GB" w:eastAsia="de-DE"/>
    </w:rPr>
  </w:style>
  <w:style w:type="paragraph" w:styleId="berarbeitung">
    <w:name w:val="Revision"/>
    <w:hidden/>
    <w:uiPriority w:val="99"/>
    <w:semiHidden/>
    <w:rsid w:val="0082434C"/>
    <w:pPr>
      <w:spacing w:after="0" w:line="240" w:lineRule="auto"/>
    </w:pPr>
    <w:rPr>
      <w:rFonts w:ascii="Times" w:eastAsia="Times" w:hAnsi="Times" w:cs="Times New Roman"/>
      <w:sz w:val="24"/>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3" Type="http://schemas.openxmlformats.org/officeDocument/2006/relationships/hyperlink" Target="mailto:info@etma-online.org" TargetMode="External"/><Relationship Id="rId2" Type="http://schemas.openxmlformats.org/officeDocument/2006/relationships/hyperlink" Target="http://www.etma-online.org" TargetMode="External"/><Relationship Id="rId1" Type="http://schemas.openxmlformats.org/officeDocument/2006/relationships/hyperlink" Target="mailto:info@etma-online.org" TargetMode="External"/><Relationship Id="rId4" Type="http://schemas.openxmlformats.org/officeDocument/2006/relationships/hyperlink" Target="http://www.etma-online.org"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396</Words>
  <Characters>2496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 Spengler</dc:creator>
  <cp:keywords/>
  <dc:description/>
  <cp:lastModifiedBy>Gregor Spengler</cp:lastModifiedBy>
  <cp:revision>7</cp:revision>
  <dcterms:created xsi:type="dcterms:W3CDTF">2024-09-04T08:40:00Z</dcterms:created>
  <dcterms:modified xsi:type="dcterms:W3CDTF">2024-09-06T07:03:00Z</dcterms:modified>
</cp:coreProperties>
</file>